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0B03" w:rsidRDefault="003073CC" w:rsidP="000D1A6E">
      <w:pPr>
        <w:spacing w:afterLines="50" w:line="400" w:lineRule="exact"/>
        <w:jc w:val="center"/>
        <w:rPr>
          <w:rFonts w:ascii="標楷體" w:eastAsia="標楷體" w:hAnsi="標楷體"/>
          <w:b/>
          <w:color w:val="000000"/>
          <w:sz w:val="18"/>
          <w:szCs w:val="18"/>
        </w:rPr>
      </w:pPr>
      <w:r w:rsidRPr="007C5F8F">
        <w:rPr>
          <w:rFonts w:ascii="標楷體" w:eastAsia="標楷體" w:hAnsi="標楷體" w:hint="eastAsia"/>
          <w:b/>
          <w:color w:val="000000"/>
          <w:sz w:val="40"/>
          <w:szCs w:val="40"/>
        </w:rPr>
        <w:t>苗栗縣苗栗市殯葬設施管理自治條例</w:t>
      </w:r>
    </w:p>
    <w:p w:rsidR="003820F6" w:rsidRPr="00C96314" w:rsidRDefault="003820F6" w:rsidP="000D1A6E">
      <w:pPr>
        <w:spacing w:afterLines="50" w:line="180" w:lineRule="exact"/>
        <w:ind w:left="1920" w:firstLine="480"/>
        <w:rPr>
          <w:rFonts w:ascii="標楷體" w:eastAsia="標楷體" w:hAnsi="標楷體"/>
          <w:b/>
          <w:color w:val="000000"/>
          <w:sz w:val="16"/>
          <w:szCs w:val="18"/>
        </w:rPr>
      </w:pPr>
      <w:r w:rsidRPr="00C96314">
        <w:rPr>
          <w:rFonts w:ascii="標楷體" w:eastAsia="標楷體" w:hAnsi="標楷體" w:hint="eastAsia"/>
          <w:b/>
          <w:color w:val="000000"/>
          <w:sz w:val="16"/>
          <w:szCs w:val="18"/>
        </w:rPr>
        <w:t>中華民國110年7月28日苗市</w:t>
      </w:r>
      <w:proofErr w:type="gramStart"/>
      <w:r w:rsidRPr="00C96314">
        <w:rPr>
          <w:rFonts w:ascii="標楷體" w:eastAsia="標楷體" w:hAnsi="標楷體" w:hint="eastAsia"/>
          <w:b/>
          <w:color w:val="000000"/>
          <w:sz w:val="16"/>
          <w:szCs w:val="18"/>
        </w:rPr>
        <w:t>殯</w:t>
      </w:r>
      <w:proofErr w:type="gramEnd"/>
      <w:r w:rsidRPr="00C96314">
        <w:rPr>
          <w:rFonts w:ascii="標楷體" w:eastAsia="標楷體" w:hAnsi="標楷體" w:hint="eastAsia"/>
          <w:b/>
          <w:color w:val="000000"/>
          <w:sz w:val="16"/>
          <w:szCs w:val="18"/>
        </w:rPr>
        <w:t>字第11000146</w:t>
      </w:r>
      <w:r w:rsidR="00D030C5" w:rsidRPr="00C96314">
        <w:rPr>
          <w:rFonts w:ascii="標楷體" w:eastAsia="標楷體" w:hAnsi="標楷體" w:hint="eastAsia"/>
          <w:b/>
          <w:color w:val="000000"/>
          <w:sz w:val="16"/>
          <w:szCs w:val="18"/>
        </w:rPr>
        <w:t>15</w:t>
      </w:r>
      <w:r w:rsidRPr="00C96314">
        <w:rPr>
          <w:rFonts w:ascii="標楷體" w:eastAsia="標楷體" w:hAnsi="標楷體" w:hint="eastAsia"/>
          <w:b/>
          <w:color w:val="000000"/>
          <w:sz w:val="16"/>
          <w:szCs w:val="18"/>
        </w:rPr>
        <w:t>號</w:t>
      </w:r>
      <w:r w:rsidR="00D030C5" w:rsidRPr="00C96314">
        <w:rPr>
          <w:rFonts w:ascii="標楷體" w:eastAsia="標楷體" w:hAnsi="標楷體" w:hint="eastAsia"/>
          <w:b/>
          <w:color w:val="000000"/>
          <w:sz w:val="16"/>
          <w:szCs w:val="18"/>
        </w:rPr>
        <w:t>令公布</w:t>
      </w:r>
    </w:p>
    <w:p w:rsidR="00ED1A6D" w:rsidRPr="00C96314" w:rsidRDefault="00ED1A6D" w:rsidP="000D1A6E">
      <w:pPr>
        <w:spacing w:afterLines="50" w:line="180" w:lineRule="exact"/>
        <w:ind w:left="1920" w:firstLine="480"/>
        <w:rPr>
          <w:rFonts w:ascii="標楷體" w:eastAsia="標楷體" w:hAnsi="標楷體"/>
          <w:b/>
          <w:color w:val="000000"/>
          <w:sz w:val="16"/>
          <w:szCs w:val="18"/>
        </w:rPr>
      </w:pPr>
      <w:r w:rsidRPr="00C96314">
        <w:rPr>
          <w:rFonts w:ascii="標楷體" w:eastAsia="標楷體" w:hAnsi="標楷體" w:hint="eastAsia"/>
          <w:b/>
          <w:color w:val="000000"/>
          <w:sz w:val="16"/>
          <w:szCs w:val="18"/>
        </w:rPr>
        <w:t>中華民國110年9月22日苗市</w:t>
      </w:r>
      <w:proofErr w:type="gramStart"/>
      <w:r w:rsidRPr="00C96314">
        <w:rPr>
          <w:rFonts w:ascii="標楷體" w:eastAsia="標楷體" w:hAnsi="標楷體" w:hint="eastAsia"/>
          <w:b/>
          <w:color w:val="000000"/>
          <w:sz w:val="16"/>
          <w:szCs w:val="18"/>
        </w:rPr>
        <w:t>殯</w:t>
      </w:r>
      <w:proofErr w:type="gramEnd"/>
      <w:r w:rsidRPr="00C96314">
        <w:rPr>
          <w:rFonts w:ascii="標楷體" w:eastAsia="標楷體" w:hAnsi="標楷體" w:hint="eastAsia"/>
          <w:b/>
          <w:color w:val="000000"/>
          <w:sz w:val="16"/>
          <w:szCs w:val="18"/>
        </w:rPr>
        <w:t>字第110001831</w:t>
      </w:r>
      <w:r w:rsidR="006535AE" w:rsidRPr="00C96314">
        <w:rPr>
          <w:rFonts w:ascii="標楷體" w:eastAsia="標楷體" w:hAnsi="標楷體" w:hint="eastAsia"/>
          <w:b/>
          <w:color w:val="000000"/>
          <w:sz w:val="16"/>
          <w:szCs w:val="18"/>
        </w:rPr>
        <w:t>4</w:t>
      </w:r>
      <w:r w:rsidRPr="00C96314">
        <w:rPr>
          <w:rFonts w:ascii="標楷體" w:eastAsia="標楷體" w:hAnsi="標楷體" w:hint="eastAsia"/>
          <w:b/>
          <w:color w:val="000000"/>
          <w:sz w:val="16"/>
          <w:szCs w:val="18"/>
        </w:rPr>
        <w:t>號令修正</w:t>
      </w:r>
    </w:p>
    <w:p w:rsidR="00692DCA" w:rsidRPr="00C96314" w:rsidRDefault="00692DCA" w:rsidP="000D1A6E">
      <w:pPr>
        <w:spacing w:afterLines="50" w:line="180" w:lineRule="exact"/>
        <w:ind w:left="1978" w:firstLine="422"/>
        <w:rPr>
          <w:rFonts w:ascii="標楷體" w:eastAsia="標楷體" w:hAnsi="標楷體"/>
          <w:b/>
          <w:color w:val="000000"/>
          <w:sz w:val="16"/>
          <w:szCs w:val="18"/>
        </w:rPr>
      </w:pPr>
      <w:r w:rsidRPr="00C96314">
        <w:rPr>
          <w:rFonts w:ascii="標楷體" w:eastAsia="標楷體" w:hAnsi="標楷體" w:hint="eastAsia"/>
          <w:b/>
          <w:color w:val="000000"/>
          <w:sz w:val="16"/>
          <w:szCs w:val="18"/>
        </w:rPr>
        <w:t>中華民國111年3月4日苗市</w:t>
      </w:r>
      <w:proofErr w:type="gramStart"/>
      <w:r w:rsidRPr="00C96314">
        <w:rPr>
          <w:rFonts w:ascii="標楷體" w:eastAsia="標楷體" w:hAnsi="標楷體" w:hint="eastAsia"/>
          <w:b/>
          <w:color w:val="000000"/>
          <w:sz w:val="16"/>
          <w:szCs w:val="18"/>
        </w:rPr>
        <w:t>殯</w:t>
      </w:r>
      <w:proofErr w:type="gramEnd"/>
      <w:r w:rsidRPr="00C96314">
        <w:rPr>
          <w:rFonts w:ascii="標楷體" w:eastAsia="標楷體" w:hAnsi="標楷體" w:hint="eastAsia"/>
          <w:b/>
          <w:color w:val="000000"/>
          <w:sz w:val="16"/>
          <w:szCs w:val="18"/>
        </w:rPr>
        <w:t>字第11100</w:t>
      </w:r>
      <w:r w:rsidR="0072618D" w:rsidRPr="00C96314">
        <w:rPr>
          <w:rFonts w:ascii="標楷體" w:eastAsia="標楷體" w:hAnsi="標楷體"/>
          <w:b/>
          <w:color w:val="000000"/>
          <w:sz w:val="16"/>
          <w:szCs w:val="18"/>
        </w:rPr>
        <w:t>0</w:t>
      </w:r>
      <w:r w:rsidRPr="00C96314">
        <w:rPr>
          <w:rFonts w:ascii="標楷體" w:eastAsia="標楷體" w:hAnsi="標楷體" w:hint="eastAsia"/>
          <w:b/>
          <w:color w:val="000000"/>
          <w:sz w:val="16"/>
          <w:szCs w:val="18"/>
        </w:rPr>
        <w:t>4113號令修正第25條曁附表一</w:t>
      </w:r>
    </w:p>
    <w:p w:rsidR="0072618D" w:rsidRPr="00C96314" w:rsidRDefault="0072618D" w:rsidP="000D1A6E">
      <w:pPr>
        <w:spacing w:afterLines="50" w:line="180" w:lineRule="exact"/>
        <w:ind w:left="1978" w:firstLine="422"/>
        <w:rPr>
          <w:rFonts w:ascii="標楷體" w:eastAsia="標楷體" w:hAnsi="標楷體"/>
          <w:b/>
          <w:color w:val="000000"/>
          <w:sz w:val="16"/>
          <w:szCs w:val="18"/>
        </w:rPr>
      </w:pPr>
      <w:r w:rsidRPr="00C96314">
        <w:rPr>
          <w:rFonts w:ascii="標楷體" w:eastAsia="標楷體" w:hAnsi="標楷體" w:hint="eastAsia"/>
          <w:b/>
          <w:color w:val="000000"/>
          <w:sz w:val="16"/>
          <w:szCs w:val="18"/>
        </w:rPr>
        <w:t>中華民國111年7月2</w:t>
      </w:r>
      <w:r w:rsidRPr="00C96314">
        <w:rPr>
          <w:rFonts w:ascii="標楷體" w:eastAsia="標楷體" w:hAnsi="標楷體"/>
          <w:b/>
          <w:color w:val="000000"/>
          <w:sz w:val="16"/>
          <w:szCs w:val="18"/>
        </w:rPr>
        <w:t>5</w:t>
      </w:r>
      <w:r w:rsidRPr="00C96314">
        <w:rPr>
          <w:rFonts w:ascii="標楷體" w:eastAsia="標楷體" w:hAnsi="標楷體" w:hint="eastAsia"/>
          <w:b/>
          <w:color w:val="000000"/>
          <w:sz w:val="16"/>
          <w:szCs w:val="18"/>
        </w:rPr>
        <w:t>日苗市</w:t>
      </w:r>
      <w:proofErr w:type="gramStart"/>
      <w:r w:rsidRPr="00C96314">
        <w:rPr>
          <w:rFonts w:ascii="標楷體" w:eastAsia="標楷體" w:hAnsi="標楷體" w:hint="eastAsia"/>
          <w:b/>
          <w:color w:val="000000"/>
          <w:sz w:val="16"/>
          <w:szCs w:val="18"/>
        </w:rPr>
        <w:t>殯</w:t>
      </w:r>
      <w:proofErr w:type="gramEnd"/>
      <w:r w:rsidRPr="00C96314">
        <w:rPr>
          <w:rFonts w:ascii="標楷體" w:eastAsia="標楷體" w:hAnsi="標楷體" w:hint="eastAsia"/>
          <w:b/>
          <w:color w:val="000000"/>
          <w:sz w:val="16"/>
          <w:szCs w:val="18"/>
        </w:rPr>
        <w:t>字第111001</w:t>
      </w:r>
      <w:r w:rsidRPr="00C96314">
        <w:rPr>
          <w:rFonts w:ascii="標楷體" w:eastAsia="標楷體" w:hAnsi="標楷體"/>
          <w:b/>
          <w:color w:val="000000"/>
          <w:sz w:val="16"/>
          <w:szCs w:val="18"/>
        </w:rPr>
        <w:t>3906</w:t>
      </w:r>
      <w:r w:rsidRPr="00C96314">
        <w:rPr>
          <w:rFonts w:ascii="標楷體" w:eastAsia="標楷體" w:hAnsi="標楷體" w:hint="eastAsia"/>
          <w:b/>
          <w:color w:val="000000"/>
          <w:sz w:val="16"/>
          <w:szCs w:val="18"/>
        </w:rPr>
        <w:t>號令修正第25條</w:t>
      </w:r>
      <w:r w:rsidR="00D07B3B" w:rsidRPr="00C96314">
        <w:rPr>
          <w:rFonts w:ascii="標楷體" w:eastAsia="標楷體" w:hAnsi="標楷體" w:hint="eastAsia"/>
          <w:b/>
          <w:color w:val="000000"/>
          <w:sz w:val="16"/>
          <w:szCs w:val="18"/>
        </w:rPr>
        <w:t>、2</w:t>
      </w:r>
      <w:r w:rsidR="00D07B3B" w:rsidRPr="00C96314">
        <w:rPr>
          <w:rFonts w:ascii="標楷體" w:eastAsia="標楷體" w:hAnsi="標楷體"/>
          <w:b/>
          <w:color w:val="000000"/>
          <w:sz w:val="16"/>
          <w:szCs w:val="18"/>
        </w:rPr>
        <w:t>6</w:t>
      </w:r>
      <w:r w:rsidR="00D07B3B" w:rsidRPr="00C96314">
        <w:rPr>
          <w:rFonts w:ascii="標楷體" w:eastAsia="標楷體" w:hAnsi="標楷體" w:hint="eastAsia"/>
          <w:b/>
          <w:color w:val="000000"/>
          <w:sz w:val="16"/>
          <w:szCs w:val="18"/>
        </w:rPr>
        <w:t>條</w:t>
      </w:r>
    </w:p>
    <w:p w:rsidR="002F43E4" w:rsidRPr="00C96314" w:rsidRDefault="002F43E4" w:rsidP="000D1A6E">
      <w:pPr>
        <w:spacing w:afterLines="50" w:line="180" w:lineRule="exact"/>
        <w:ind w:left="1920" w:firstLine="480"/>
        <w:rPr>
          <w:rFonts w:ascii="標楷體" w:eastAsia="標楷體" w:hAnsi="標楷體"/>
          <w:b/>
          <w:color w:val="000000"/>
          <w:sz w:val="16"/>
          <w:szCs w:val="18"/>
        </w:rPr>
      </w:pPr>
      <w:r w:rsidRPr="00C96314">
        <w:rPr>
          <w:rFonts w:ascii="標楷體" w:eastAsia="標楷體" w:hAnsi="標楷體" w:hint="eastAsia"/>
          <w:b/>
          <w:color w:val="000000"/>
          <w:sz w:val="16"/>
          <w:szCs w:val="18"/>
        </w:rPr>
        <w:t>中華民國111年1</w:t>
      </w:r>
      <w:r w:rsidRPr="00C96314">
        <w:rPr>
          <w:rFonts w:ascii="標楷體" w:eastAsia="標楷體" w:hAnsi="標楷體"/>
          <w:b/>
          <w:color w:val="000000"/>
          <w:sz w:val="16"/>
          <w:szCs w:val="18"/>
        </w:rPr>
        <w:t>1</w:t>
      </w:r>
      <w:r w:rsidRPr="00C96314">
        <w:rPr>
          <w:rFonts w:ascii="標楷體" w:eastAsia="標楷體" w:hAnsi="標楷體" w:hint="eastAsia"/>
          <w:b/>
          <w:color w:val="000000"/>
          <w:sz w:val="16"/>
          <w:szCs w:val="18"/>
        </w:rPr>
        <w:t>月1</w:t>
      </w:r>
      <w:r w:rsidRPr="00C96314">
        <w:rPr>
          <w:rFonts w:ascii="標楷體" w:eastAsia="標楷體" w:hAnsi="標楷體"/>
          <w:b/>
          <w:color w:val="000000"/>
          <w:sz w:val="16"/>
          <w:szCs w:val="18"/>
        </w:rPr>
        <w:t>5</w:t>
      </w:r>
      <w:r w:rsidRPr="00C96314">
        <w:rPr>
          <w:rFonts w:ascii="標楷體" w:eastAsia="標楷體" w:hAnsi="標楷體" w:hint="eastAsia"/>
          <w:b/>
          <w:color w:val="000000"/>
          <w:sz w:val="16"/>
          <w:szCs w:val="18"/>
        </w:rPr>
        <w:t>日苗市</w:t>
      </w:r>
      <w:proofErr w:type="gramStart"/>
      <w:r w:rsidRPr="00C96314">
        <w:rPr>
          <w:rFonts w:ascii="標楷體" w:eastAsia="標楷體" w:hAnsi="標楷體" w:hint="eastAsia"/>
          <w:b/>
          <w:color w:val="000000"/>
          <w:sz w:val="16"/>
          <w:szCs w:val="18"/>
        </w:rPr>
        <w:t>殯</w:t>
      </w:r>
      <w:proofErr w:type="gramEnd"/>
      <w:r w:rsidRPr="00C96314">
        <w:rPr>
          <w:rFonts w:ascii="標楷體" w:eastAsia="標楷體" w:hAnsi="標楷體" w:hint="eastAsia"/>
          <w:b/>
          <w:color w:val="000000"/>
          <w:sz w:val="16"/>
          <w:szCs w:val="18"/>
        </w:rPr>
        <w:t>字第11100</w:t>
      </w:r>
      <w:r w:rsidRPr="00C96314">
        <w:rPr>
          <w:rFonts w:ascii="標楷體" w:eastAsia="標楷體" w:hAnsi="標楷體"/>
          <w:b/>
          <w:color w:val="000000"/>
          <w:sz w:val="16"/>
          <w:szCs w:val="18"/>
        </w:rPr>
        <w:t>21720</w:t>
      </w:r>
      <w:r w:rsidRPr="00C96314">
        <w:rPr>
          <w:rFonts w:ascii="標楷體" w:eastAsia="標楷體" w:hAnsi="標楷體" w:hint="eastAsia"/>
          <w:b/>
          <w:color w:val="000000"/>
          <w:sz w:val="16"/>
          <w:szCs w:val="18"/>
        </w:rPr>
        <w:t>號令修正第25條、2</w:t>
      </w:r>
      <w:r w:rsidRPr="00C96314">
        <w:rPr>
          <w:rFonts w:ascii="標楷體" w:eastAsia="標楷體" w:hAnsi="標楷體"/>
          <w:b/>
          <w:color w:val="000000"/>
          <w:sz w:val="16"/>
          <w:szCs w:val="18"/>
        </w:rPr>
        <w:t>6</w:t>
      </w:r>
      <w:r w:rsidRPr="00C96314">
        <w:rPr>
          <w:rFonts w:ascii="標楷體" w:eastAsia="標楷體" w:hAnsi="標楷體" w:hint="eastAsia"/>
          <w:b/>
          <w:color w:val="000000"/>
          <w:sz w:val="16"/>
          <w:szCs w:val="18"/>
        </w:rPr>
        <w:t>條</w:t>
      </w:r>
    </w:p>
    <w:p w:rsidR="00C96314" w:rsidRPr="00C96314" w:rsidRDefault="000E254D" w:rsidP="000D1A6E">
      <w:pPr>
        <w:spacing w:afterLines="50" w:line="180" w:lineRule="exact"/>
        <w:ind w:left="1920" w:firstLine="480"/>
        <w:rPr>
          <w:rFonts w:ascii="標楷體" w:eastAsia="標楷體" w:hAnsi="標楷體"/>
          <w:b/>
          <w:color w:val="000000"/>
          <w:sz w:val="16"/>
          <w:szCs w:val="18"/>
        </w:rPr>
      </w:pPr>
      <w:r w:rsidRPr="00C96314">
        <w:rPr>
          <w:rFonts w:ascii="標楷體" w:eastAsia="標楷體" w:hAnsi="標楷體" w:hint="eastAsia"/>
          <w:b/>
          <w:color w:val="000000"/>
          <w:sz w:val="16"/>
          <w:szCs w:val="18"/>
        </w:rPr>
        <w:t>中華民國113年7月9日苗市</w:t>
      </w:r>
      <w:proofErr w:type="gramStart"/>
      <w:r w:rsidRPr="00C96314">
        <w:rPr>
          <w:rFonts w:ascii="標楷體" w:eastAsia="標楷體" w:hAnsi="標楷體" w:hint="eastAsia"/>
          <w:b/>
          <w:color w:val="000000"/>
          <w:sz w:val="16"/>
          <w:szCs w:val="18"/>
        </w:rPr>
        <w:t>殯</w:t>
      </w:r>
      <w:proofErr w:type="gramEnd"/>
      <w:r w:rsidRPr="00C96314">
        <w:rPr>
          <w:rFonts w:ascii="標楷體" w:eastAsia="標楷體" w:hAnsi="標楷體" w:hint="eastAsia"/>
          <w:b/>
          <w:color w:val="000000"/>
          <w:sz w:val="16"/>
          <w:szCs w:val="18"/>
        </w:rPr>
        <w:t>字第1130013813號令修正</w:t>
      </w:r>
      <w:r w:rsidR="00C96314" w:rsidRPr="00C96314">
        <w:rPr>
          <w:rFonts w:ascii="標楷體" w:eastAsia="標楷體" w:hAnsi="標楷體" w:hint="eastAsia"/>
          <w:b/>
          <w:color w:val="000000"/>
          <w:sz w:val="16"/>
          <w:szCs w:val="18"/>
        </w:rPr>
        <w:t>第5、23、25、26</w:t>
      </w:r>
    </w:p>
    <w:p w:rsidR="000E254D" w:rsidRDefault="000E254D" w:rsidP="000D1A6E">
      <w:pPr>
        <w:spacing w:afterLines="50" w:line="180" w:lineRule="exact"/>
        <w:ind w:left="1920" w:firstLine="480"/>
        <w:rPr>
          <w:rFonts w:ascii="標楷體" w:eastAsia="標楷體" w:hAnsi="標楷體"/>
          <w:b/>
          <w:color w:val="000000"/>
          <w:sz w:val="16"/>
          <w:szCs w:val="18"/>
        </w:rPr>
      </w:pPr>
      <w:r w:rsidRPr="00C96314">
        <w:rPr>
          <w:rFonts w:ascii="標楷體" w:eastAsia="標楷體" w:hAnsi="標楷體" w:hint="eastAsia"/>
          <w:b/>
          <w:color w:val="000000"/>
          <w:sz w:val="16"/>
          <w:szCs w:val="18"/>
        </w:rPr>
        <w:t>條暨附表一、二</w:t>
      </w:r>
    </w:p>
    <w:p w:rsidR="00363387" w:rsidRPr="00C96314" w:rsidRDefault="00363387" w:rsidP="000D1A6E">
      <w:pPr>
        <w:spacing w:afterLines="50" w:line="180" w:lineRule="exact"/>
        <w:ind w:left="1920" w:firstLine="480"/>
        <w:rPr>
          <w:rFonts w:ascii="標楷體" w:eastAsia="標楷體" w:hAnsi="標楷體"/>
          <w:b/>
          <w:color w:val="000000"/>
          <w:sz w:val="16"/>
          <w:szCs w:val="18"/>
        </w:rPr>
      </w:pPr>
      <w:r w:rsidRPr="00C96314">
        <w:rPr>
          <w:rFonts w:ascii="標楷體" w:eastAsia="標楷體" w:hAnsi="標楷體" w:hint="eastAsia"/>
          <w:b/>
          <w:color w:val="000000"/>
          <w:sz w:val="16"/>
          <w:szCs w:val="18"/>
        </w:rPr>
        <w:t>中華民國113年</w:t>
      </w:r>
      <w:r w:rsidR="000D1A6E">
        <w:rPr>
          <w:rFonts w:ascii="標楷體" w:eastAsia="標楷體" w:hAnsi="標楷體" w:hint="eastAsia"/>
          <w:b/>
          <w:color w:val="000000"/>
          <w:sz w:val="16"/>
          <w:szCs w:val="18"/>
        </w:rPr>
        <w:t>12</w:t>
      </w:r>
      <w:r w:rsidRPr="00C96314">
        <w:rPr>
          <w:rFonts w:ascii="標楷體" w:eastAsia="標楷體" w:hAnsi="標楷體" w:hint="eastAsia"/>
          <w:b/>
          <w:color w:val="000000"/>
          <w:sz w:val="16"/>
          <w:szCs w:val="18"/>
        </w:rPr>
        <w:t>月</w:t>
      </w:r>
      <w:r w:rsidR="000D1A6E">
        <w:rPr>
          <w:rFonts w:ascii="標楷體" w:eastAsia="標楷體" w:hAnsi="標楷體" w:hint="eastAsia"/>
          <w:b/>
          <w:color w:val="000000"/>
          <w:sz w:val="16"/>
          <w:szCs w:val="18"/>
        </w:rPr>
        <w:t>9</w:t>
      </w:r>
      <w:r w:rsidRPr="00C96314">
        <w:rPr>
          <w:rFonts w:ascii="標楷體" w:eastAsia="標楷體" w:hAnsi="標楷體" w:hint="eastAsia"/>
          <w:b/>
          <w:color w:val="000000"/>
          <w:sz w:val="16"/>
          <w:szCs w:val="18"/>
        </w:rPr>
        <w:t>日苗市殯字第11300</w:t>
      </w:r>
      <w:r w:rsidR="000D1A6E">
        <w:rPr>
          <w:rFonts w:ascii="標楷體" w:eastAsia="標楷體" w:hAnsi="標楷體" w:hint="eastAsia"/>
          <w:b/>
          <w:color w:val="000000"/>
          <w:sz w:val="16"/>
          <w:szCs w:val="18"/>
        </w:rPr>
        <w:t>24060</w:t>
      </w:r>
      <w:r w:rsidRPr="00C96314">
        <w:rPr>
          <w:rFonts w:ascii="標楷體" w:eastAsia="標楷體" w:hAnsi="標楷體" w:hint="eastAsia"/>
          <w:b/>
          <w:color w:val="000000"/>
          <w:sz w:val="16"/>
          <w:szCs w:val="18"/>
        </w:rPr>
        <w:t>號令修正</w:t>
      </w:r>
      <w:r>
        <w:rPr>
          <w:rFonts w:ascii="標楷體" w:eastAsia="標楷體" w:hAnsi="標楷體" w:hint="eastAsia"/>
          <w:b/>
          <w:color w:val="000000"/>
          <w:sz w:val="16"/>
          <w:szCs w:val="18"/>
        </w:rPr>
        <w:t>第25條</w:t>
      </w:r>
    </w:p>
    <w:p w:rsidR="003073CC" w:rsidRPr="00E02C36" w:rsidRDefault="003073CC" w:rsidP="003073CC">
      <w:pPr>
        <w:spacing w:line="460" w:lineRule="exact"/>
        <w:jc w:val="both"/>
        <w:rPr>
          <w:rFonts w:ascii="標楷體" w:eastAsia="標楷體" w:hAnsi="標楷體"/>
          <w:color w:val="000000"/>
          <w:sz w:val="28"/>
          <w:szCs w:val="28"/>
        </w:rPr>
      </w:pPr>
      <w:r w:rsidRPr="00E02C36">
        <w:rPr>
          <w:rFonts w:ascii="標楷體" w:eastAsia="標楷體" w:hAnsi="標楷體" w:hint="eastAsia"/>
          <w:color w:val="000000"/>
          <w:sz w:val="28"/>
          <w:szCs w:val="28"/>
        </w:rPr>
        <w:t xml:space="preserve">第一章　　總則 </w:t>
      </w:r>
    </w:p>
    <w:p w:rsidR="003073CC" w:rsidRPr="00E02C36" w:rsidRDefault="003073CC" w:rsidP="003073CC">
      <w:pPr>
        <w:spacing w:line="460" w:lineRule="exact"/>
        <w:ind w:left="1400" w:hangingChars="500" w:hanging="1400"/>
        <w:jc w:val="both"/>
        <w:rPr>
          <w:rFonts w:ascii="標楷體" w:eastAsia="標楷體" w:hAnsi="標楷體"/>
          <w:color w:val="000000"/>
          <w:sz w:val="28"/>
          <w:szCs w:val="28"/>
        </w:rPr>
      </w:pPr>
      <w:r w:rsidRPr="00E02C36">
        <w:rPr>
          <w:rFonts w:ascii="標楷體" w:eastAsia="標楷體" w:hAnsi="標楷體" w:hint="eastAsia"/>
          <w:color w:val="000000"/>
          <w:sz w:val="28"/>
          <w:szCs w:val="28"/>
        </w:rPr>
        <w:t>第  一  條　　苗栗縣苗栗市公所(以下簡稱本所)為辦理本市殯葬設施之使用管理維護，依地方制度法及殯葬管理條例及規費法，特制定本自治條例</w:t>
      </w:r>
      <w:r>
        <w:rPr>
          <w:rFonts w:ascii="標楷體" w:eastAsia="標楷體" w:hAnsi="標楷體" w:hint="eastAsia"/>
          <w:color w:val="000000"/>
          <w:sz w:val="28"/>
          <w:szCs w:val="28"/>
        </w:rPr>
        <w:t>。</w:t>
      </w:r>
    </w:p>
    <w:p w:rsidR="003073CC" w:rsidRPr="00207633" w:rsidRDefault="003073CC" w:rsidP="003073CC">
      <w:pPr>
        <w:spacing w:line="460" w:lineRule="exact"/>
        <w:ind w:left="1400" w:hangingChars="500" w:hanging="1400"/>
        <w:jc w:val="both"/>
        <w:rPr>
          <w:rFonts w:ascii="標楷體" w:eastAsia="標楷體" w:hAnsi="標楷體"/>
          <w:sz w:val="28"/>
          <w:szCs w:val="28"/>
        </w:rPr>
      </w:pPr>
      <w:r w:rsidRPr="00E02C36">
        <w:rPr>
          <w:rFonts w:ascii="標楷體" w:eastAsia="標楷體" w:hAnsi="標楷體" w:hint="eastAsia"/>
          <w:color w:val="000000"/>
          <w:sz w:val="28"/>
          <w:szCs w:val="28"/>
        </w:rPr>
        <w:t>第  二  條　　本市殯葬設施包括轄內一般公墓、示範公墓、</w:t>
      </w:r>
      <w:r w:rsidRPr="00207633">
        <w:rPr>
          <w:rFonts w:ascii="標楷體" w:eastAsia="標楷體" w:hAnsi="標楷體" w:hint="eastAsia"/>
          <w:sz w:val="28"/>
          <w:szCs w:val="28"/>
        </w:rPr>
        <w:t>生命紀念園區之相關設施。</w:t>
      </w:r>
    </w:p>
    <w:p w:rsidR="003073CC" w:rsidRPr="00207633" w:rsidRDefault="003073CC" w:rsidP="003073CC">
      <w:pPr>
        <w:spacing w:line="460" w:lineRule="exact"/>
        <w:ind w:left="1400" w:hangingChars="500" w:hanging="1400"/>
        <w:jc w:val="both"/>
        <w:rPr>
          <w:rFonts w:ascii="標楷體" w:eastAsia="標楷體" w:hAnsi="標楷體"/>
          <w:sz w:val="28"/>
          <w:szCs w:val="28"/>
        </w:rPr>
      </w:pPr>
      <w:r w:rsidRPr="00207633">
        <w:rPr>
          <w:rFonts w:ascii="標楷體" w:eastAsia="標楷體" w:hAnsi="標楷體" w:hint="eastAsia"/>
          <w:sz w:val="28"/>
          <w:szCs w:val="28"/>
        </w:rPr>
        <w:t>第  三  條　　本自治條例所徵收規費，應一次繳納完畢，全數</w:t>
      </w:r>
      <w:proofErr w:type="gramStart"/>
      <w:r w:rsidRPr="00207633">
        <w:rPr>
          <w:rFonts w:ascii="標楷體" w:eastAsia="標楷體" w:hAnsi="標楷體" w:hint="eastAsia"/>
          <w:sz w:val="28"/>
          <w:szCs w:val="28"/>
        </w:rPr>
        <w:t>依法解入公</w:t>
      </w:r>
      <w:proofErr w:type="gramEnd"/>
      <w:r w:rsidRPr="00207633">
        <w:rPr>
          <w:rFonts w:ascii="標楷體" w:eastAsia="標楷體" w:hAnsi="標楷體" w:hint="eastAsia"/>
          <w:sz w:val="28"/>
          <w:szCs w:val="28"/>
        </w:rPr>
        <w:t>庫，並依需要編列預算統籌收支。</w:t>
      </w:r>
    </w:p>
    <w:p w:rsidR="003073CC" w:rsidRPr="00207633" w:rsidRDefault="003073CC" w:rsidP="003073CC">
      <w:pPr>
        <w:spacing w:line="460" w:lineRule="exact"/>
        <w:ind w:leftChars="600" w:left="1440" w:firstLineChars="200" w:firstLine="560"/>
        <w:jc w:val="both"/>
        <w:rPr>
          <w:rFonts w:ascii="標楷體" w:eastAsia="標楷體" w:hAnsi="標楷體"/>
          <w:sz w:val="28"/>
          <w:szCs w:val="28"/>
        </w:rPr>
      </w:pPr>
      <w:r w:rsidRPr="00207633">
        <w:rPr>
          <w:rFonts w:ascii="標楷體" w:eastAsia="標楷體" w:hAnsi="標楷體" w:hint="eastAsia"/>
          <w:sz w:val="28"/>
          <w:szCs w:val="28"/>
        </w:rPr>
        <w:t>本市殯葬設施規費收入，</w:t>
      </w:r>
      <w:proofErr w:type="gramStart"/>
      <w:r w:rsidRPr="00207633">
        <w:rPr>
          <w:rFonts w:ascii="標楷體" w:eastAsia="標楷體" w:hAnsi="標楷體" w:hint="eastAsia"/>
          <w:sz w:val="28"/>
          <w:szCs w:val="28"/>
        </w:rPr>
        <w:t>應依當年度</w:t>
      </w:r>
      <w:proofErr w:type="gramEnd"/>
      <w:r w:rsidRPr="00207633">
        <w:rPr>
          <w:rFonts w:ascii="標楷體" w:eastAsia="標楷體" w:hAnsi="標楷體" w:hint="eastAsia"/>
          <w:sz w:val="28"/>
          <w:szCs w:val="28"/>
        </w:rPr>
        <w:t>收入</w:t>
      </w:r>
      <w:proofErr w:type="gramStart"/>
      <w:r w:rsidRPr="00207633">
        <w:rPr>
          <w:rFonts w:ascii="標楷體" w:eastAsia="標楷體" w:hAnsi="標楷體" w:hint="eastAsia"/>
          <w:sz w:val="28"/>
          <w:szCs w:val="28"/>
        </w:rPr>
        <w:t>提撥</w:t>
      </w:r>
      <w:proofErr w:type="gramEnd"/>
      <w:r w:rsidRPr="00207633">
        <w:rPr>
          <w:rFonts w:ascii="標楷體" w:eastAsia="標楷體" w:hAnsi="標楷體" w:hint="eastAsia"/>
          <w:sz w:val="28"/>
          <w:szCs w:val="28"/>
        </w:rPr>
        <w:t>百分之四十經費，設立專戶管理，專供本市殯葬設施之更新、管理、維護、殯葬相關業務使用及回饋南勢里民。其專</w:t>
      </w:r>
      <w:r>
        <w:rPr>
          <w:rFonts w:ascii="標楷體" w:eastAsia="標楷體" w:hAnsi="標楷體" w:hint="eastAsia"/>
          <w:sz w:val="28"/>
          <w:szCs w:val="28"/>
        </w:rPr>
        <w:t>戶</w:t>
      </w:r>
      <w:r w:rsidRPr="00207633">
        <w:rPr>
          <w:rFonts w:ascii="標楷體" w:eastAsia="標楷體" w:hAnsi="標楷體" w:hint="eastAsia"/>
          <w:sz w:val="28"/>
          <w:szCs w:val="28"/>
        </w:rPr>
        <w:t>管理依「苗栗縣苗栗市殯葬設施收入專戶管理辦法」辦理。</w:t>
      </w:r>
    </w:p>
    <w:p w:rsidR="003073CC" w:rsidRPr="00207633" w:rsidRDefault="003073CC" w:rsidP="003073CC">
      <w:pPr>
        <w:spacing w:line="460" w:lineRule="exact"/>
        <w:ind w:leftChars="600" w:left="1440" w:firstLineChars="200" w:firstLine="560"/>
        <w:jc w:val="both"/>
        <w:rPr>
          <w:rFonts w:ascii="標楷體" w:eastAsia="標楷體" w:hAnsi="標楷體"/>
          <w:sz w:val="28"/>
          <w:szCs w:val="28"/>
        </w:rPr>
      </w:pPr>
      <w:r w:rsidRPr="00207633">
        <w:rPr>
          <w:rFonts w:ascii="標楷體" w:eastAsia="標楷體" w:hAnsi="標楷體" w:hint="eastAsia"/>
          <w:sz w:val="28"/>
          <w:szCs w:val="28"/>
        </w:rPr>
        <w:t>為提升本所殯葬業務曁相關工作人員服務形象及工作效率，另訂「苗栗縣苗栗市公所殯葬業務提成獎金支給要點」辦理</w:t>
      </w:r>
      <w:r>
        <w:rPr>
          <w:rFonts w:ascii="標楷體" w:eastAsia="標楷體" w:hAnsi="標楷體" w:hint="eastAsia"/>
          <w:sz w:val="28"/>
          <w:szCs w:val="28"/>
        </w:rPr>
        <w:t>。</w:t>
      </w:r>
      <w:r w:rsidRPr="00207633">
        <w:rPr>
          <w:rFonts w:ascii="標楷體" w:eastAsia="標楷體" w:hAnsi="標楷體" w:hint="eastAsia"/>
          <w:sz w:val="28"/>
          <w:szCs w:val="28"/>
        </w:rPr>
        <w:t xml:space="preserve"> </w:t>
      </w:r>
    </w:p>
    <w:p w:rsidR="003073CC" w:rsidRPr="00207633" w:rsidRDefault="003073CC" w:rsidP="003073CC">
      <w:pPr>
        <w:spacing w:line="460" w:lineRule="exact"/>
        <w:ind w:left="1400" w:hangingChars="500" w:hanging="1400"/>
        <w:jc w:val="both"/>
        <w:rPr>
          <w:rFonts w:ascii="標楷體" w:eastAsia="標楷體" w:hAnsi="標楷體"/>
          <w:sz w:val="28"/>
          <w:szCs w:val="28"/>
        </w:rPr>
      </w:pPr>
      <w:r w:rsidRPr="00207633">
        <w:rPr>
          <w:rFonts w:ascii="標楷體" w:eastAsia="標楷體" w:hAnsi="標楷體" w:hint="eastAsia"/>
          <w:sz w:val="28"/>
          <w:szCs w:val="28"/>
        </w:rPr>
        <w:t>第  四  條　　本自治條例所稱苗栗市民(下稱本</w:t>
      </w:r>
      <w:proofErr w:type="gramStart"/>
      <w:r w:rsidRPr="00207633">
        <w:rPr>
          <w:rFonts w:ascii="標楷體" w:eastAsia="標楷體" w:hAnsi="標楷體" w:hint="eastAsia"/>
          <w:sz w:val="28"/>
          <w:szCs w:val="28"/>
        </w:rPr>
        <w:t>市</w:t>
      </w:r>
      <w:proofErr w:type="gramEnd"/>
      <w:r w:rsidRPr="00207633">
        <w:rPr>
          <w:rFonts w:ascii="標楷體" w:eastAsia="標楷體" w:hAnsi="標楷體" w:hint="eastAsia"/>
          <w:sz w:val="28"/>
          <w:szCs w:val="28"/>
        </w:rPr>
        <w:t>市民)，係指出</w:t>
      </w:r>
      <w:proofErr w:type="gramStart"/>
      <w:r w:rsidRPr="00207633">
        <w:rPr>
          <w:rFonts w:ascii="標楷體" w:eastAsia="標楷體" w:hAnsi="標楷體" w:hint="eastAsia"/>
          <w:sz w:val="28"/>
          <w:szCs w:val="28"/>
        </w:rPr>
        <w:t>生時初設</w:t>
      </w:r>
      <w:proofErr w:type="gramEnd"/>
      <w:r w:rsidRPr="00207633">
        <w:rPr>
          <w:rFonts w:ascii="標楷體" w:eastAsia="標楷體" w:hAnsi="標楷體" w:hint="eastAsia"/>
          <w:sz w:val="28"/>
          <w:szCs w:val="28"/>
        </w:rPr>
        <w:t>戶籍於本市或亡故時設籍於本市六個月以上。</w:t>
      </w:r>
    </w:p>
    <w:p w:rsidR="003073CC" w:rsidRPr="00F4307B" w:rsidRDefault="003073CC" w:rsidP="003073CC">
      <w:pPr>
        <w:spacing w:line="460" w:lineRule="exact"/>
        <w:ind w:left="1400" w:hangingChars="500" w:hanging="1400"/>
        <w:jc w:val="both"/>
        <w:rPr>
          <w:rFonts w:ascii="標楷體" w:eastAsia="標楷體" w:hAnsi="標楷體"/>
          <w:color w:val="000000"/>
          <w:sz w:val="28"/>
          <w:szCs w:val="28"/>
        </w:rPr>
      </w:pPr>
      <w:r w:rsidRPr="00207633">
        <w:rPr>
          <w:rFonts w:ascii="標楷體" w:eastAsia="標楷體" w:hAnsi="標楷體" w:hint="eastAsia"/>
          <w:sz w:val="28"/>
          <w:szCs w:val="28"/>
        </w:rPr>
        <w:t>第  五  條</w:t>
      </w:r>
      <w:r w:rsidR="00FB6AF4">
        <w:rPr>
          <w:rFonts w:ascii="標楷體" w:eastAsia="標楷體" w:hAnsi="標楷體" w:hint="eastAsia"/>
          <w:sz w:val="28"/>
          <w:szCs w:val="28"/>
        </w:rPr>
        <w:t xml:space="preserve">　　本自治條例稱南勢里民，係</w:t>
      </w:r>
      <w:r w:rsidR="00FB6AF4" w:rsidRPr="00F4307B">
        <w:rPr>
          <w:rFonts w:ascii="標楷體" w:eastAsia="標楷體" w:hAnsi="標楷體" w:hint="eastAsia"/>
          <w:sz w:val="28"/>
          <w:szCs w:val="28"/>
        </w:rPr>
        <w:t>指</w:t>
      </w:r>
      <w:r w:rsidR="007C2AC4" w:rsidRPr="00F4307B">
        <w:rPr>
          <w:rFonts w:ascii="標楷體" w:eastAsia="標楷體" w:hAnsi="標楷體" w:hint="eastAsia"/>
          <w:sz w:val="28"/>
          <w:szCs w:val="28"/>
        </w:rPr>
        <w:t>現設籍</w:t>
      </w:r>
      <w:r w:rsidR="00FB6AF4" w:rsidRPr="00F4307B">
        <w:rPr>
          <w:rFonts w:ascii="標楷體" w:eastAsia="標楷體" w:hAnsi="標楷體" w:hint="eastAsia"/>
          <w:sz w:val="28"/>
          <w:szCs w:val="28"/>
        </w:rPr>
        <w:t>於</w:t>
      </w:r>
      <w:proofErr w:type="gramStart"/>
      <w:r w:rsidR="00FB6AF4" w:rsidRPr="00F4307B">
        <w:rPr>
          <w:rFonts w:ascii="標楷體" w:eastAsia="標楷體" w:hAnsi="標楷體" w:hint="eastAsia"/>
          <w:sz w:val="28"/>
          <w:szCs w:val="28"/>
        </w:rPr>
        <w:t>該里且連續</w:t>
      </w:r>
      <w:proofErr w:type="gramEnd"/>
      <w:r w:rsidR="00FB6AF4" w:rsidRPr="00F4307B">
        <w:rPr>
          <w:rFonts w:ascii="標楷體" w:eastAsia="標楷體" w:hAnsi="標楷體" w:hint="eastAsia"/>
          <w:sz w:val="28"/>
          <w:szCs w:val="28"/>
        </w:rPr>
        <w:t>二年以上者</w:t>
      </w:r>
      <w:r w:rsidR="00FB6AF4" w:rsidRPr="00F4307B">
        <w:rPr>
          <w:rFonts w:ascii="標楷體" w:eastAsia="標楷體" w:hAnsi="標楷體" w:hint="eastAsia"/>
          <w:color w:val="000000"/>
          <w:sz w:val="28"/>
          <w:szCs w:val="28"/>
        </w:rPr>
        <w:t>之里民。</w:t>
      </w:r>
    </w:p>
    <w:p w:rsidR="003073CC" w:rsidRPr="00E02C36" w:rsidRDefault="00500C74" w:rsidP="00500C74">
      <w:pPr>
        <w:spacing w:line="460" w:lineRule="exact"/>
        <w:ind w:left="1400" w:hangingChars="500" w:hanging="1400"/>
        <w:jc w:val="both"/>
        <w:rPr>
          <w:rFonts w:ascii="標楷體" w:eastAsia="標楷體" w:hAnsi="標楷體"/>
          <w:color w:val="000000"/>
          <w:sz w:val="28"/>
          <w:szCs w:val="28"/>
        </w:rPr>
      </w:pPr>
      <w:r w:rsidRPr="00207633">
        <w:rPr>
          <w:rFonts w:ascii="標楷體" w:eastAsia="標楷體" w:hAnsi="標楷體" w:hint="eastAsia"/>
          <w:sz w:val="28"/>
          <w:szCs w:val="28"/>
        </w:rPr>
        <w:t>第五條</w:t>
      </w:r>
      <w:r>
        <w:rPr>
          <w:rFonts w:ascii="標楷體" w:eastAsia="標楷體" w:hAnsi="標楷體" w:hint="eastAsia"/>
          <w:sz w:val="28"/>
          <w:szCs w:val="28"/>
        </w:rPr>
        <w:t xml:space="preserve">之一    </w:t>
      </w:r>
      <w:r w:rsidR="003073CC" w:rsidRPr="00E02C36">
        <w:rPr>
          <w:rFonts w:ascii="標楷體" w:eastAsia="標楷體" w:hAnsi="標楷體" w:hint="eastAsia"/>
          <w:color w:val="000000"/>
          <w:sz w:val="28"/>
          <w:szCs w:val="28"/>
        </w:rPr>
        <w:t>本</w:t>
      </w:r>
      <w:r w:rsidR="003073CC">
        <w:rPr>
          <w:rFonts w:ascii="標楷體" w:eastAsia="標楷體" w:hAnsi="標楷體" w:hint="eastAsia"/>
          <w:color w:val="000000"/>
          <w:sz w:val="28"/>
          <w:szCs w:val="28"/>
        </w:rPr>
        <w:t>市</w:t>
      </w:r>
      <w:r w:rsidR="003073CC" w:rsidRPr="00E02C36">
        <w:rPr>
          <w:rFonts w:ascii="標楷體" w:eastAsia="標楷體" w:hAnsi="標楷體" w:hint="eastAsia"/>
          <w:color w:val="000000"/>
          <w:sz w:val="28"/>
          <w:szCs w:val="28"/>
        </w:rPr>
        <w:t>生命紀念園區所在里之南勢里民回饋，另訂「苗栗縣苗栗市生命紀念園區所在里南勢里民回饋辦法」辦理。</w:t>
      </w:r>
    </w:p>
    <w:p w:rsidR="003073CC" w:rsidRPr="00E02C36" w:rsidRDefault="003073CC" w:rsidP="003073CC">
      <w:pPr>
        <w:spacing w:line="460" w:lineRule="exact"/>
        <w:jc w:val="both"/>
        <w:rPr>
          <w:rFonts w:ascii="標楷體" w:eastAsia="標楷體" w:hAnsi="標楷體"/>
          <w:color w:val="000000"/>
          <w:sz w:val="28"/>
          <w:szCs w:val="28"/>
        </w:rPr>
      </w:pPr>
    </w:p>
    <w:p w:rsidR="003073CC" w:rsidRPr="00E02C36" w:rsidRDefault="003073CC" w:rsidP="003073CC">
      <w:pPr>
        <w:spacing w:line="460" w:lineRule="exact"/>
        <w:jc w:val="both"/>
        <w:rPr>
          <w:rFonts w:ascii="標楷體" w:eastAsia="標楷體" w:hAnsi="標楷體"/>
          <w:color w:val="000000"/>
          <w:sz w:val="28"/>
          <w:szCs w:val="28"/>
        </w:rPr>
      </w:pPr>
      <w:r w:rsidRPr="00E02C36">
        <w:rPr>
          <w:rFonts w:ascii="標楷體" w:eastAsia="標楷體" w:hAnsi="標楷體" w:hint="eastAsia"/>
          <w:color w:val="000000"/>
          <w:sz w:val="28"/>
          <w:szCs w:val="28"/>
        </w:rPr>
        <w:t>第二章　　一般公墓及示範公墓之管理使用</w:t>
      </w:r>
    </w:p>
    <w:p w:rsidR="003073CC" w:rsidRPr="00E02C36" w:rsidRDefault="003073CC" w:rsidP="003073CC">
      <w:pPr>
        <w:spacing w:line="460" w:lineRule="exact"/>
        <w:ind w:left="1400" w:hangingChars="500" w:hanging="1400"/>
        <w:jc w:val="both"/>
        <w:rPr>
          <w:rFonts w:ascii="標楷體" w:eastAsia="標楷體" w:hAnsi="標楷體"/>
          <w:color w:val="000000"/>
          <w:sz w:val="28"/>
          <w:szCs w:val="28"/>
        </w:rPr>
      </w:pPr>
      <w:r w:rsidRPr="00E02C36">
        <w:rPr>
          <w:rFonts w:ascii="標楷體" w:eastAsia="標楷體" w:hAnsi="標楷體" w:hint="eastAsia"/>
          <w:color w:val="000000"/>
          <w:sz w:val="28"/>
          <w:szCs w:val="28"/>
        </w:rPr>
        <w:t>第  六  條　　除示範公墓及第</w:t>
      </w:r>
      <w:proofErr w:type="gramStart"/>
      <w:r w:rsidRPr="00E02C36">
        <w:rPr>
          <w:rFonts w:ascii="標楷體" w:eastAsia="標楷體" w:hAnsi="標楷體" w:hint="eastAsia"/>
          <w:color w:val="000000"/>
          <w:sz w:val="28"/>
          <w:szCs w:val="28"/>
        </w:rPr>
        <w:t>三</w:t>
      </w:r>
      <w:proofErr w:type="gramEnd"/>
      <w:r w:rsidRPr="00E02C36">
        <w:rPr>
          <w:rFonts w:ascii="標楷體" w:eastAsia="標楷體" w:hAnsi="標楷體" w:hint="eastAsia"/>
          <w:color w:val="000000"/>
          <w:sz w:val="28"/>
          <w:szCs w:val="28"/>
        </w:rPr>
        <w:t>公墓外，在一般公墓申請埋葬者，應攜帶國民身分證、印章及醫師所出具之死亡診斷書（正本）或檢察官相驗證明書（正本）向本所提出申請，經會同本所公墓管理人員鑑定位置、面積並依本自治條例第十一條規定繳納使用費，由本所核發埋葬許可證後，始得挖掘</w:t>
      </w:r>
      <w:proofErr w:type="gramStart"/>
      <w:r w:rsidRPr="00E02C36">
        <w:rPr>
          <w:rFonts w:ascii="標楷體" w:eastAsia="標楷體" w:hAnsi="標楷體" w:hint="eastAsia"/>
          <w:color w:val="000000"/>
          <w:sz w:val="28"/>
          <w:szCs w:val="28"/>
        </w:rPr>
        <w:t>壙</w:t>
      </w:r>
      <w:proofErr w:type="gramEnd"/>
      <w:r w:rsidRPr="00E02C36">
        <w:rPr>
          <w:rFonts w:ascii="標楷體" w:eastAsia="標楷體" w:hAnsi="標楷體" w:hint="eastAsia"/>
          <w:color w:val="000000"/>
          <w:sz w:val="28"/>
          <w:szCs w:val="28"/>
        </w:rPr>
        <w:t xml:space="preserve">穴埋葬。 </w:t>
      </w:r>
    </w:p>
    <w:p w:rsidR="003073CC" w:rsidRDefault="003073CC" w:rsidP="003073CC">
      <w:pPr>
        <w:spacing w:line="460" w:lineRule="exact"/>
        <w:ind w:left="1400" w:hangingChars="500" w:hanging="1400"/>
        <w:jc w:val="both"/>
        <w:rPr>
          <w:rFonts w:ascii="標楷體" w:eastAsia="標楷體" w:hAnsi="標楷體"/>
          <w:color w:val="000000"/>
          <w:sz w:val="28"/>
          <w:szCs w:val="28"/>
        </w:rPr>
      </w:pPr>
      <w:r w:rsidRPr="00E02C36">
        <w:rPr>
          <w:rFonts w:ascii="標楷體" w:eastAsia="標楷體" w:hAnsi="標楷體" w:hint="eastAsia"/>
          <w:color w:val="000000"/>
          <w:sz w:val="28"/>
          <w:szCs w:val="28"/>
        </w:rPr>
        <w:t>第  七  條　　使用本市公墓埋葬棺</w:t>
      </w:r>
      <w:proofErr w:type="gramStart"/>
      <w:r w:rsidRPr="00E02C36">
        <w:rPr>
          <w:rFonts w:ascii="標楷體" w:eastAsia="標楷體" w:hAnsi="標楷體" w:hint="eastAsia"/>
          <w:color w:val="000000"/>
          <w:sz w:val="28"/>
          <w:szCs w:val="28"/>
        </w:rPr>
        <w:t>柩</w:t>
      </w:r>
      <w:proofErr w:type="gramEnd"/>
      <w:r w:rsidRPr="00E02C36">
        <w:rPr>
          <w:rFonts w:ascii="標楷體" w:eastAsia="標楷體" w:hAnsi="標楷體" w:hint="eastAsia"/>
          <w:color w:val="000000"/>
          <w:sz w:val="28"/>
          <w:szCs w:val="28"/>
        </w:rPr>
        <w:t>時，</w:t>
      </w:r>
      <w:proofErr w:type="gramStart"/>
      <w:r w:rsidRPr="00E02C36">
        <w:rPr>
          <w:rFonts w:ascii="標楷體" w:eastAsia="標楷體" w:hAnsi="標楷體" w:hint="eastAsia"/>
          <w:color w:val="000000"/>
          <w:sz w:val="28"/>
          <w:szCs w:val="28"/>
        </w:rPr>
        <w:t>每一墓基不得</w:t>
      </w:r>
      <w:proofErr w:type="gramEnd"/>
      <w:r w:rsidRPr="00E02C36">
        <w:rPr>
          <w:rFonts w:ascii="標楷體" w:eastAsia="標楷體" w:hAnsi="標楷體" w:hint="eastAsia"/>
          <w:color w:val="000000"/>
          <w:sz w:val="28"/>
          <w:szCs w:val="28"/>
        </w:rPr>
        <w:t>超過八平方公尺。但二棺以上合葬者，每增加</w:t>
      </w:r>
      <w:proofErr w:type="gramStart"/>
      <w:r w:rsidRPr="00E02C36">
        <w:rPr>
          <w:rFonts w:ascii="標楷體" w:eastAsia="標楷體" w:hAnsi="標楷體" w:hint="eastAsia"/>
          <w:color w:val="000000"/>
          <w:sz w:val="28"/>
          <w:szCs w:val="28"/>
        </w:rPr>
        <w:t>一</w:t>
      </w:r>
      <w:proofErr w:type="gramEnd"/>
      <w:r w:rsidRPr="00E02C36">
        <w:rPr>
          <w:rFonts w:ascii="標楷體" w:eastAsia="標楷體" w:hAnsi="標楷體" w:hint="eastAsia"/>
          <w:color w:val="000000"/>
          <w:sz w:val="28"/>
          <w:szCs w:val="28"/>
        </w:rPr>
        <w:t>棺，</w:t>
      </w:r>
      <w:proofErr w:type="gramStart"/>
      <w:r w:rsidRPr="00E02C36">
        <w:rPr>
          <w:rFonts w:ascii="標楷體" w:eastAsia="標楷體" w:hAnsi="標楷體" w:hint="eastAsia"/>
          <w:color w:val="000000"/>
          <w:sz w:val="28"/>
          <w:szCs w:val="28"/>
        </w:rPr>
        <w:t>墓基得</w:t>
      </w:r>
      <w:proofErr w:type="gramEnd"/>
      <w:r w:rsidRPr="00E02C36">
        <w:rPr>
          <w:rFonts w:ascii="標楷體" w:eastAsia="標楷體" w:hAnsi="標楷體" w:hint="eastAsia"/>
          <w:color w:val="000000"/>
          <w:sz w:val="28"/>
          <w:szCs w:val="28"/>
        </w:rPr>
        <w:t>放寬四平方公尺，</w:t>
      </w:r>
      <w:proofErr w:type="gramStart"/>
      <w:r w:rsidRPr="00E02C36">
        <w:rPr>
          <w:rFonts w:ascii="標楷體" w:eastAsia="標楷體" w:hAnsi="標楷體" w:hint="eastAsia"/>
          <w:color w:val="000000"/>
          <w:sz w:val="28"/>
          <w:szCs w:val="28"/>
        </w:rPr>
        <w:t>其棺面</w:t>
      </w:r>
      <w:proofErr w:type="gramEnd"/>
      <w:r w:rsidRPr="00E02C36">
        <w:rPr>
          <w:rFonts w:ascii="標楷體" w:eastAsia="標楷體" w:hAnsi="標楷體" w:hint="eastAsia"/>
          <w:color w:val="000000"/>
          <w:sz w:val="28"/>
          <w:szCs w:val="28"/>
        </w:rPr>
        <w:t>應深入地面至少七十公分</w:t>
      </w:r>
      <w:r>
        <w:rPr>
          <w:rFonts w:ascii="標楷體" w:eastAsia="標楷體" w:hAnsi="標楷體" w:hint="eastAsia"/>
          <w:color w:val="000000"/>
          <w:sz w:val="28"/>
          <w:szCs w:val="28"/>
        </w:rPr>
        <w:t>。</w:t>
      </w:r>
      <w:r w:rsidRPr="00E02C36">
        <w:rPr>
          <w:rFonts w:ascii="標楷體" w:eastAsia="標楷體" w:hAnsi="標楷體" w:hint="eastAsia"/>
          <w:color w:val="000000"/>
          <w:sz w:val="28"/>
          <w:szCs w:val="28"/>
        </w:rPr>
        <w:t>因傳染病死亡者，應以酒精消毒後始得埋葬，深度應在一公尺二十公分以下，</w:t>
      </w:r>
      <w:proofErr w:type="gramStart"/>
      <w:r w:rsidRPr="00E02C36">
        <w:rPr>
          <w:rFonts w:ascii="標楷體" w:eastAsia="標楷體" w:hAnsi="標楷體" w:hint="eastAsia"/>
          <w:color w:val="000000"/>
          <w:sz w:val="28"/>
          <w:szCs w:val="28"/>
        </w:rPr>
        <w:t>墓頂至高</w:t>
      </w:r>
      <w:proofErr w:type="gramEnd"/>
      <w:r w:rsidRPr="00E02C36">
        <w:rPr>
          <w:rFonts w:ascii="標楷體" w:eastAsia="標楷體" w:hAnsi="標楷體" w:hint="eastAsia"/>
          <w:color w:val="000000"/>
          <w:sz w:val="28"/>
          <w:szCs w:val="28"/>
        </w:rPr>
        <w:t>不得超過地面一公尺五十</w:t>
      </w:r>
      <w:proofErr w:type="gramStart"/>
      <w:r w:rsidRPr="00E02C36">
        <w:rPr>
          <w:rFonts w:ascii="標楷體" w:eastAsia="標楷體" w:hAnsi="標楷體" w:hint="eastAsia"/>
          <w:color w:val="000000"/>
          <w:sz w:val="28"/>
          <w:szCs w:val="28"/>
        </w:rPr>
        <w:t>公分，</w:t>
      </w:r>
      <w:proofErr w:type="gramEnd"/>
      <w:r w:rsidRPr="00E02C36">
        <w:rPr>
          <w:rFonts w:ascii="標楷體" w:eastAsia="標楷體" w:hAnsi="標楷體" w:hint="eastAsia"/>
          <w:color w:val="000000"/>
          <w:sz w:val="28"/>
          <w:szCs w:val="28"/>
        </w:rPr>
        <w:t>墓穴並應嚴密</w:t>
      </w:r>
      <w:proofErr w:type="gramStart"/>
      <w:r w:rsidRPr="00E02C36">
        <w:rPr>
          <w:rFonts w:ascii="標楷體" w:eastAsia="標楷體" w:hAnsi="標楷體" w:hint="eastAsia"/>
          <w:color w:val="000000"/>
          <w:sz w:val="28"/>
          <w:szCs w:val="28"/>
        </w:rPr>
        <w:t>封固</w:t>
      </w:r>
      <w:r>
        <w:rPr>
          <w:rFonts w:ascii="標楷體" w:eastAsia="標楷體" w:hAnsi="標楷體" w:hint="eastAsia"/>
          <w:color w:val="000000"/>
          <w:sz w:val="28"/>
          <w:szCs w:val="28"/>
        </w:rPr>
        <w:t>，</w:t>
      </w:r>
      <w:proofErr w:type="gramEnd"/>
      <w:r>
        <w:rPr>
          <w:rFonts w:ascii="標楷體" w:eastAsia="標楷體" w:hAnsi="標楷體" w:hint="eastAsia"/>
          <w:color w:val="000000"/>
          <w:sz w:val="28"/>
          <w:szCs w:val="28"/>
        </w:rPr>
        <w:t>若為特定傳染病死亡者，依其他特別法律規定行之</w:t>
      </w:r>
      <w:r w:rsidRPr="00E02C36">
        <w:rPr>
          <w:rFonts w:ascii="標楷體" w:eastAsia="標楷體" w:hAnsi="標楷體" w:hint="eastAsia"/>
          <w:color w:val="000000"/>
          <w:sz w:val="28"/>
          <w:szCs w:val="28"/>
        </w:rPr>
        <w:t>。</w:t>
      </w:r>
    </w:p>
    <w:p w:rsidR="003073CC" w:rsidRPr="00E02C36" w:rsidRDefault="003073CC" w:rsidP="003073CC">
      <w:pPr>
        <w:spacing w:line="460" w:lineRule="exact"/>
        <w:ind w:leftChars="600" w:left="1440" w:firstLineChars="200" w:firstLine="560"/>
        <w:jc w:val="both"/>
        <w:rPr>
          <w:rFonts w:ascii="標楷體" w:eastAsia="標楷體" w:hAnsi="標楷體"/>
          <w:color w:val="000000"/>
          <w:sz w:val="28"/>
          <w:szCs w:val="28"/>
        </w:rPr>
      </w:pPr>
      <w:r w:rsidRPr="00E02C36">
        <w:rPr>
          <w:rFonts w:ascii="標楷體" w:eastAsia="標楷體" w:hAnsi="標楷體" w:hint="eastAsia"/>
          <w:color w:val="000000"/>
          <w:sz w:val="28"/>
          <w:szCs w:val="28"/>
        </w:rPr>
        <w:t>其屬埋藏骨灰者，應以平面為之，每一骨灰盒</w:t>
      </w:r>
      <w:r w:rsidRPr="002D66A1">
        <w:rPr>
          <w:rFonts w:ascii="標楷體" w:eastAsia="標楷體" w:hAnsi="標楷體" w:hint="eastAsia"/>
          <w:color w:val="000000"/>
          <w:sz w:val="28"/>
          <w:szCs w:val="28"/>
        </w:rPr>
        <w:t>(罐)</w:t>
      </w:r>
      <w:r w:rsidRPr="00E02C36">
        <w:rPr>
          <w:rFonts w:ascii="標楷體" w:eastAsia="標楷體" w:hAnsi="標楷體" w:hint="eastAsia"/>
          <w:color w:val="000000"/>
          <w:sz w:val="28"/>
          <w:szCs w:val="28"/>
        </w:rPr>
        <w:t>用地面積不得超過零點三六平方公尺</w:t>
      </w:r>
      <w:r>
        <w:rPr>
          <w:rFonts w:ascii="標楷體" w:eastAsia="標楷體" w:hAnsi="標楷體" w:hint="eastAsia"/>
          <w:color w:val="000000"/>
          <w:sz w:val="28"/>
          <w:szCs w:val="28"/>
        </w:rPr>
        <w:t>。</w:t>
      </w:r>
      <w:r w:rsidRPr="00E02C36">
        <w:rPr>
          <w:rFonts w:ascii="標楷體" w:eastAsia="標楷體" w:hAnsi="標楷體" w:hint="eastAsia"/>
          <w:color w:val="000000"/>
          <w:sz w:val="28"/>
          <w:szCs w:val="28"/>
        </w:rPr>
        <w:t xml:space="preserve"> </w:t>
      </w:r>
    </w:p>
    <w:p w:rsidR="003073CC" w:rsidRPr="00E02C36" w:rsidRDefault="003073CC" w:rsidP="003073CC">
      <w:pPr>
        <w:spacing w:line="460" w:lineRule="exact"/>
        <w:ind w:left="1400" w:hangingChars="500" w:hanging="1400"/>
        <w:jc w:val="both"/>
        <w:rPr>
          <w:rFonts w:ascii="標楷體" w:eastAsia="標楷體" w:hAnsi="標楷體"/>
          <w:color w:val="000000"/>
          <w:sz w:val="28"/>
          <w:szCs w:val="28"/>
        </w:rPr>
      </w:pPr>
      <w:r w:rsidRPr="00E02C36">
        <w:rPr>
          <w:rFonts w:ascii="標楷體" w:eastAsia="標楷體" w:hAnsi="標楷體" w:hint="eastAsia"/>
          <w:color w:val="000000"/>
          <w:sz w:val="28"/>
          <w:szCs w:val="28"/>
        </w:rPr>
        <w:t>第  八  條　　公墓使用申請人應以亡者配偶、直系血親及二等親內旁系血親為限，如確無前述家屬親屬者，另依現況認定申請人。（本所得要求申請人舉證）</w:t>
      </w:r>
    </w:p>
    <w:p w:rsidR="003073CC" w:rsidRPr="00E02C36" w:rsidRDefault="003073CC" w:rsidP="003073CC">
      <w:pPr>
        <w:spacing w:line="460" w:lineRule="exact"/>
        <w:ind w:left="1400" w:hangingChars="500" w:hanging="1400"/>
        <w:jc w:val="both"/>
        <w:rPr>
          <w:rFonts w:ascii="標楷體" w:eastAsia="標楷體" w:hAnsi="標楷體"/>
          <w:color w:val="000000"/>
          <w:sz w:val="28"/>
          <w:szCs w:val="28"/>
        </w:rPr>
      </w:pPr>
      <w:r w:rsidRPr="00E02C36">
        <w:rPr>
          <w:rFonts w:ascii="標楷體" w:eastAsia="標楷體" w:hAnsi="標楷體" w:hint="eastAsia"/>
          <w:color w:val="000000"/>
          <w:sz w:val="28"/>
          <w:szCs w:val="28"/>
        </w:rPr>
        <w:t>第  九  條　　使用本市公墓時，得自由選擇方位，但不得遮掩、阻擋、</w:t>
      </w:r>
      <w:proofErr w:type="gramStart"/>
      <w:r w:rsidRPr="00E02C36">
        <w:rPr>
          <w:rFonts w:ascii="標楷體" w:eastAsia="標楷體" w:hAnsi="標楷體" w:hint="eastAsia"/>
          <w:color w:val="000000"/>
          <w:sz w:val="28"/>
          <w:szCs w:val="28"/>
        </w:rPr>
        <w:t>妨礙已葬者</w:t>
      </w:r>
      <w:proofErr w:type="gramEnd"/>
      <w:r w:rsidRPr="00E02C36">
        <w:rPr>
          <w:rFonts w:ascii="標楷體" w:eastAsia="標楷體" w:hAnsi="標楷體" w:hint="eastAsia"/>
          <w:color w:val="000000"/>
          <w:sz w:val="28"/>
          <w:szCs w:val="28"/>
        </w:rPr>
        <w:t>及已</w:t>
      </w:r>
      <w:proofErr w:type="gramStart"/>
      <w:r w:rsidRPr="00E02C36">
        <w:rPr>
          <w:rFonts w:ascii="標楷體" w:eastAsia="標楷體" w:hAnsi="標楷體" w:hint="eastAsia"/>
          <w:color w:val="000000"/>
          <w:sz w:val="28"/>
          <w:szCs w:val="28"/>
        </w:rPr>
        <w:t>建墓基</w:t>
      </w:r>
      <w:proofErr w:type="gramEnd"/>
      <w:r w:rsidRPr="00E02C36">
        <w:rPr>
          <w:rFonts w:ascii="標楷體" w:eastAsia="標楷體" w:hAnsi="標楷體" w:hint="eastAsia"/>
          <w:color w:val="000000"/>
          <w:sz w:val="28"/>
          <w:szCs w:val="28"/>
        </w:rPr>
        <w:t xml:space="preserve">之位置、方位、墓道。 </w:t>
      </w:r>
    </w:p>
    <w:p w:rsidR="003073CC" w:rsidRPr="00E02C36" w:rsidRDefault="003073CC" w:rsidP="003073CC">
      <w:pPr>
        <w:spacing w:line="460" w:lineRule="exact"/>
        <w:ind w:left="1400" w:hangingChars="500" w:hanging="1400"/>
        <w:jc w:val="both"/>
        <w:rPr>
          <w:rFonts w:ascii="標楷體" w:eastAsia="標楷體" w:hAnsi="標楷體"/>
          <w:color w:val="000000"/>
          <w:sz w:val="28"/>
          <w:szCs w:val="28"/>
        </w:rPr>
      </w:pPr>
      <w:r w:rsidRPr="00E02C36">
        <w:rPr>
          <w:rFonts w:ascii="標楷體" w:eastAsia="標楷體" w:hAnsi="標楷體" w:hint="eastAsia"/>
          <w:color w:val="000000"/>
          <w:sz w:val="28"/>
          <w:szCs w:val="28"/>
        </w:rPr>
        <w:t>第  十  條   未經申請核准，擅自挖掘</w:t>
      </w:r>
      <w:proofErr w:type="gramStart"/>
      <w:r w:rsidRPr="00E02C36">
        <w:rPr>
          <w:rFonts w:ascii="標楷體" w:eastAsia="標楷體" w:hAnsi="標楷體" w:hint="eastAsia"/>
          <w:color w:val="000000"/>
          <w:sz w:val="28"/>
          <w:szCs w:val="28"/>
        </w:rPr>
        <w:t>壙</w:t>
      </w:r>
      <w:proofErr w:type="gramEnd"/>
      <w:r w:rsidRPr="00E02C36">
        <w:rPr>
          <w:rFonts w:ascii="標楷體" w:eastAsia="標楷體" w:hAnsi="標楷體" w:hint="eastAsia"/>
          <w:color w:val="000000"/>
          <w:sz w:val="28"/>
          <w:szCs w:val="28"/>
        </w:rPr>
        <w:t>穴埋葬、</w:t>
      </w:r>
      <w:proofErr w:type="gramStart"/>
      <w:r w:rsidRPr="00E02C36">
        <w:rPr>
          <w:rFonts w:ascii="標楷體" w:eastAsia="標楷體" w:hAnsi="標楷體" w:hint="eastAsia"/>
          <w:color w:val="000000"/>
          <w:sz w:val="28"/>
          <w:szCs w:val="28"/>
        </w:rPr>
        <w:t>暗設標誌</w:t>
      </w:r>
      <w:proofErr w:type="gramEnd"/>
      <w:r w:rsidRPr="00E02C36">
        <w:rPr>
          <w:rFonts w:ascii="標楷體" w:eastAsia="標楷體" w:hAnsi="標楷體" w:hint="eastAsia"/>
          <w:color w:val="000000"/>
          <w:sz w:val="28"/>
          <w:szCs w:val="28"/>
        </w:rPr>
        <w:t>、虛造</w:t>
      </w:r>
      <w:proofErr w:type="gramStart"/>
      <w:r w:rsidRPr="00E02C36">
        <w:rPr>
          <w:rFonts w:ascii="標楷體" w:eastAsia="標楷體" w:hAnsi="標楷體" w:hint="eastAsia"/>
          <w:color w:val="000000"/>
          <w:sz w:val="28"/>
          <w:szCs w:val="28"/>
        </w:rPr>
        <w:t>假墳、</w:t>
      </w:r>
      <w:proofErr w:type="gramEnd"/>
      <w:r w:rsidRPr="00E02C36">
        <w:rPr>
          <w:rFonts w:ascii="標楷體" w:eastAsia="標楷體" w:hAnsi="標楷體" w:hint="eastAsia"/>
          <w:color w:val="000000"/>
          <w:sz w:val="28"/>
          <w:szCs w:val="28"/>
        </w:rPr>
        <w:t>私自竊占墓地者，一經查覺，並得依據殯葬管理條例罰則規定處理，如涉及刑責者，其相關人員（如使用人、禮儀服務業、泥水匠、墓</w:t>
      </w:r>
      <w:proofErr w:type="gramStart"/>
      <w:r w:rsidRPr="00E02C36">
        <w:rPr>
          <w:rFonts w:ascii="標楷體" w:eastAsia="標楷體" w:hAnsi="標楷體" w:hint="eastAsia"/>
          <w:color w:val="000000"/>
          <w:sz w:val="28"/>
          <w:szCs w:val="28"/>
        </w:rPr>
        <w:t>匠</w:t>
      </w:r>
      <w:proofErr w:type="gramEnd"/>
      <w:r w:rsidRPr="00E02C36">
        <w:rPr>
          <w:rFonts w:ascii="標楷體" w:eastAsia="標楷體" w:hAnsi="標楷體" w:hint="eastAsia"/>
          <w:color w:val="000000"/>
          <w:sz w:val="28"/>
          <w:szCs w:val="28"/>
        </w:rPr>
        <w:t xml:space="preserve">、承包工、地理師等人員），依法移送司法機關究辦。　　</w:t>
      </w:r>
    </w:p>
    <w:p w:rsidR="003073CC" w:rsidRPr="00E02C36" w:rsidRDefault="003073CC" w:rsidP="003073CC">
      <w:pPr>
        <w:spacing w:line="460" w:lineRule="exact"/>
        <w:ind w:left="1400" w:hangingChars="500" w:hanging="1400"/>
        <w:jc w:val="both"/>
        <w:rPr>
          <w:rFonts w:ascii="標楷體" w:eastAsia="標楷體" w:hAnsi="標楷體"/>
          <w:color w:val="000000"/>
          <w:sz w:val="28"/>
          <w:szCs w:val="28"/>
        </w:rPr>
      </w:pPr>
      <w:r w:rsidRPr="00E02C36">
        <w:rPr>
          <w:rFonts w:ascii="標楷體" w:eastAsia="標楷體" w:hAnsi="標楷體" w:hint="eastAsia"/>
          <w:color w:val="000000"/>
          <w:sz w:val="28"/>
          <w:szCs w:val="28"/>
        </w:rPr>
        <w:t>第</w:t>
      </w:r>
      <w:r>
        <w:rPr>
          <w:rFonts w:ascii="標楷體" w:eastAsia="標楷體" w:hAnsi="標楷體" w:hint="eastAsia"/>
          <w:color w:val="000000"/>
          <w:sz w:val="28"/>
          <w:szCs w:val="28"/>
        </w:rPr>
        <w:t xml:space="preserve"> </w:t>
      </w:r>
      <w:r w:rsidRPr="00E02C36">
        <w:rPr>
          <w:rFonts w:ascii="標楷體" w:eastAsia="標楷體" w:hAnsi="標楷體" w:hint="eastAsia"/>
          <w:color w:val="000000"/>
          <w:sz w:val="28"/>
          <w:szCs w:val="28"/>
        </w:rPr>
        <w:t>十一</w:t>
      </w:r>
      <w:r>
        <w:rPr>
          <w:rFonts w:ascii="標楷體" w:eastAsia="標楷體" w:hAnsi="標楷體" w:hint="eastAsia"/>
          <w:color w:val="000000"/>
          <w:sz w:val="28"/>
          <w:szCs w:val="28"/>
        </w:rPr>
        <w:t xml:space="preserve"> </w:t>
      </w:r>
      <w:r w:rsidRPr="00E02C36">
        <w:rPr>
          <w:rFonts w:ascii="標楷體" w:eastAsia="標楷體" w:hAnsi="標楷體" w:hint="eastAsia"/>
          <w:color w:val="000000"/>
          <w:sz w:val="28"/>
          <w:szCs w:val="28"/>
        </w:rPr>
        <w:t>條　　本市公墓徵收埋葬使用費，除法令另有規定外，悉依本</w:t>
      </w:r>
      <w:r w:rsidR="001F224C">
        <w:rPr>
          <w:rFonts w:ascii="標楷體" w:eastAsia="標楷體" w:hAnsi="標楷體" w:hint="eastAsia"/>
          <w:color w:val="000000"/>
          <w:sz w:val="28"/>
          <w:szCs w:val="28"/>
        </w:rPr>
        <w:t>自治</w:t>
      </w:r>
      <w:r w:rsidRPr="00E02C36">
        <w:rPr>
          <w:rFonts w:ascii="標楷體" w:eastAsia="標楷體" w:hAnsi="標楷體" w:hint="eastAsia"/>
          <w:color w:val="000000"/>
          <w:sz w:val="28"/>
          <w:szCs w:val="28"/>
        </w:rPr>
        <w:t>條例規定，其收費標準，以八平方公尺以內為</w:t>
      </w:r>
      <w:proofErr w:type="gramStart"/>
      <w:r w:rsidRPr="00E02C36">
        <w:rPr>
          <w:rFonts w:ascii="標楷體" w:eastAsia="標楷體" w:hAnsi="標楷體" w:hint="eastAsia"/>
          <w:color w:val="000000"/>
          <w:sz w:val="28"/>
          <w:szCs w:val="28"/>
        </w:rPr>
        <w:t>準</w:t>
      </w:r>
      <w:proofErr w:type="gramEnd"/>
      <w:r w:rsidRPr="00E02C36">
        <w:rPr>
          <w:rFonts w:ascii="標楷體" w:eastAsia="標楷體" w:hAnsi="標楷體" w:hint="eastAsia"/>
          <w:color w:val="000000"/>
          <w:sz w:val="28"/>
          <w:szCs w:val="28"/>
        </w:rPr>
        <w:t>，本市市民徵收新臺幣</w:t>
      </w:r>
      <w:r w:rsidRPr="00260D0B">
        <w:rPr>
          <w:rFonts w:ascii="標楷體" w:eastAsia="標楷體" w:hAnsi="標楷體" w:hint="eastAsia"/>
          <w:b/>
          <w:color w:val="000000"/>
          <w:sz w:val="28"/>
          <w:szCs w:val="28"/>
        </w:rPr>
        <w:t>一</w:t>
      </w:r>
      <w:r>
        <w:rPr>
          <w:rFonts w:ascii="標楷體" w:eastAsia="標楷體" w:hAnsi="標楷體" w:hint="eastAsia"/>
          <w:b/>
          <w:color w:val="000000"/>
          <w:sz w:val="28"/>
          <w:szCs w:val="28"/>
        </w:rPr>
        <w:t>千</w:t>
      </w:r>
      <w:r w:rsidRPr="00E02C36">
        <w:rPr>
          <w:rFonts w:ascii="標楷體" w:eastAsia="標楷體" w:hAnsi="標楷體" w:hint="eastAsia"/>
          <w:color w:val="000000"/>
          <w:sz w:val="28"/>
          <w:szCs w:val="28"/>
        </w:rPr>
        <w:t>元整。外</w:t>
      </w:r>
      <w:r>
        <w:rPr>
          <w:rFonts w:ascii="標楷體" w:eastAsia="標楷體" w:hAnsi="標楷體" w:hint="eastAsia"/>
          <w:color w:val="000000"/>
          <w:sz w:val="28"/>
          <w:szCs w:val="28"/>
        </w:rPr>
        <w:t>鄉鎮民眾</w:t>
      </w:r>
      <w:r w:rsidRPr="00E02C36">
        <w:rPr>
          <w:rFonts w:ascii="標楷體" w:eastAsia="標楷體" w:hAnsi="標楷體" w:hint="eastAsia"/>
          <w:color w:val="000000"/>
          <w:sz w:val="28"/>
          <w:szCs w:val="28"/>
        </w:rPr>
        <w:t>以</w:t>
      </w:r>
      <w:r w:rsidRPr="00260D0B">
        <w:rPr>
          <w:rFonts w:ascii="標楷體" w:eastAsia="標楷體" w:hAnsi="標楷體" w:hint="eastAsia"/>
          <w:b/>
          <w:color w:val="000000"/>
          <w:sz w:val="28"/>
          <w:szCs w:val="28"/>
        </w:rPr>
        <w:t>七</w:t>
      </w:r>
      <w:r w:rsidRPr="00E02C36">
        <w:rPr>
          <w:rFonts w:ascii="標楷體" w:eastAsia="標楷體" w:hAnsi="標楷體" w:hint="eastAsia"/>
          <w:color w:val="000000"/>
          <w:sz w:val="28"/>
          <w:szCs w:val="28"/>
        </w:rPr>
        <w:t>倍收費。</w:t>
      </w:r>
      <w:r w:rsidRPr="00E02C36">
        <w:rPr>
          <w:rFonts w:ascii="標楷體" w:eastAsia="標楷體" w:hAnsi="標楷體" w:hint="eastAsia"/>
          <w:color w:val="000000"/>
          <w:sz w:val="28"/>
          <w:szCs w:val="28"/>
        </w:rPr>
        <w:lastRenderedPageBreak/>
        <w:t>（以死亡者戶籍地址為基準）超過八平方公尺者，按其超過倍數徵收之。</w:t>
      </w:r>
    </w:p>
    <w:p w:rsidR="00B85E4E" w:rsidRDefault="003073CC" w:rsidP="00B85E4E">
      <w:pPr>
        <w:spacing w:line="460" w:lineRule="exact"/>
        <w:ind w:leftChars="800" w:left="2760" w:hangingChars="300" w:hanging="840"/>
        <w:jc w:val="both"/>
        <w:rPr>
          <w:rFonts w:ascii="標楷體" w:eastAsia="標楷體" w:hAnsi="標楷體"/>
          <w:color w:val="000000"/>
          <w:sz w:val="28"/>
          <w:szCs w:val="28"/>
        </w:rPr>
      </w:pPr>
      <w:r w:rsidRPr="00E02C36">
        <w:rPr>
          <w:rFonts w:ascii="標楷體" w:eastAsia="標楷體" w:hAnsi="標楷體" w:hint="eastAsia"/>
          <w:color w:val="000000"/>
          <w:sz w:val="28"/>
          <w:szCs w:val="28"/>
        </w:rPr>
        <w:t>第一項面積以方形計算，包括龍神、后土、金爐、花</w:t>
      </w:r>
    </w:p>
    <w:p w:rsidR="003073CC" w:rsidRPr="00E02C36" w:rsidRDefault="003073CC" w:rsidP="00B85E4E">
      <w:pPr>
        <w:spacing w:line="460" w:lineRule="exact"/>
        <w:ind w:firstLineChars="500" w:firstLine="1400"/>
        <w:jc w:val="both"/>
        <w:rPr>
          <w:rFonts w:ascii="標楷體" w:eastAsia="標楷體" w:hAnsi="標楷體"/>
          <w:color w:val="000000"/>
          <w:sz w:val="28"/>
          <w:szCs w:val="28"/>
        </w:rPr>
      </w:pPr>
      <w:r w:rsidRPr="00E02C36">
        <w:rPr>
          <w:rFonts w:ascii="標楷體" w:eastAsia="標楷體" w:hAnsi="標楷體" w:hint="eastAsia"/>
          <w:color w:val="000000"/>
          <w:sz w:val="28"/>
          <w:szCs w:val="28"/>
        </w:rPr>
        <w:t>園等設施在內。</w:t>
      </w:r>
    </w:p>
    <w:p w:rsidR="003073CC" w:rsidRPr="00E02C36" w:rsidRDefault="003073CC" w:rsidP="003073CC">
      <w:pPr>
        <w:spacing w:line="460" w:lineRule="exact"/>
        <w:ind w:left="1400" w:hangingChars="500" w:hanging="1400"/>
        <w:jc w:val="both"/>
        <w:rPr>
          <w:rFonts w:ascii="標楷體" w:eastAsia="標楷體" w:hAnsi="標楷體"/>
          <w:color w:val="000000"/>
          <w:sz w:val="28"/>
          <w:szCs w:val="28"/>
        </w:rPr>
      </w:pPr>
      <w:r w:rsidRPr="00E02C36">
        <w:rPr>
          <w:rFonts w:ascii="標楷體" w:eastAsia="標楷體" w:hAnsi="標楷體" w:hint="eastAsia"/>
          <w:color w:val="000000"/>
          <w:sz w:val="28"/>
          <w:szCs w:val="28"/>
        </w:rPr>
        <w:t>第</w:t>
      </w:r>
      <w:r>
        <w:rPr>
          <w:rFonts w:ascii="標楷體" w:eastAsia="標楷體" w:hAnsi="標楷體" w:hint="eastAsia"/>
          <w:color w:val="000000"/>
          <w:sz w:val="28"/>
          <w:szCs w:val="28"/>
        </w:rPr>
        <w:t xml:space="preserve"> </w:t>
      </w:r>
      <w:r w:rsidRPr="00E02C36">
        <w:rPr>
          <w:rFonts w:ascii="標楷體" w:eastAsia="標楷體" w:hAnsi="標楷體" w:hint="eastAsia"/>
          <w:color w:val="000000"/>
          <w:sz w:val="28"/>
          <w:szCs w:val="28"/>
        </w:rPr>
        <w:t>十二</w:t>
      </w:r>
      <w:r>
        <w:rPr>
          <w:rFonts w:ascii="標楷體" w:eastAsia="標楷體" w:hAnsi="標楷體" w:hint="eastAsia"/>
          <w:color w:val="000000"/>
          <w:sz w:val="28"/>
          <w:szCs w:val="28"/>
        </w:rPr>
        <w:t xml:space="preserve"> </w:t>
      </w:r>
      <w:r w:rsidRPr="00E02C36">
        <w:rPr>
          <w:rFonts w:ascii="標楷體" w:eastAsia="標楷體" w:hAnsi="標楷體" w:hint="eastAsia"/>
          <w:color w:val="000000"/>
          <w:sz w:val="28"/>
          <w:szCs w:val="28"/>
        </w:rPr>
        <w:t>條　　本市公墓</w:t>
      </w:r>
      <w:r>
        <w:rPr>
          <w:rFonts w:ascii="標楷體" w:eastAsia="標楷體" w:hAnsi="標楷體" w:hint="eastAsia"/>
          <w:color w:val="000000"/>
          <w:sz w:val="28"/>
          <w:szCs w:val="28"/>
        </w:rPr>
        <w:t>規費</w:t>
      </w:r>
      <w:r w:rsidRPr="00E02C36">
        <w:rPr>
          <w:rFonts w:ascii="標楷體" w:eastAsia="標楷體" w:hAnsi="標楷體" w:hint="eastAsia"/>
          <w:color w:val="000000"/>
          <w:sz w:val="28"/>
          <w:szCs w:val="28"/>
        </w:rPr>
        <w:t>一經繳納，雖未使用不</w:t>
      </w:r>
      <w:r>
        <w:rPr>
          <w:rFonts w:ascii="標楷體" w:eastAsia="標楷體" w:hAnsi="標楷體" w:hint="eastAsia"/>
          <w:color w:val="000000"/>
          <w:sz w:val="28"/>
          <w:szCs w:val="28"/>
        </w:rPr>
        <w:t>予</w:t>
      </w:r>
      <w:r w:rsidRPr="00E02C36">
        <w:rPr>
          <w:rFonts w:ascii="標楷體" w:eastAsia="標楷體" w:hAnsi="標楷體" w:hint="eastAsia"/>
          <w:color w:val="000000"/>
          <w:sz w:val="28"/>
          <w:szCs w:val="28"/>
        </w:rPr>
        <w:t xml:space="preserve">退還，所申請使用之墓地亦不得轉讓。 </w:t>
      </w:r>
    </w:p>
    <w:p w:rsidR="003073CC" w:rsidRPr="00E02C36" w:rsidRDefault="003073CC" w:rsidP="003073CC">
      <w:pPr>
        <w:spacing w:line="460" w:lineRule="exact"/>
        <w:ind w:left="1400" w:hangingChars="500" w:hanging="1400"/>
        <w:jc w:val="both"/>
        <w:rPr>
          <w:rFonts w:ascii="標楷體" w:eastAsia="標楷體" w:hAnsi="標楷體"/>
          <w:color w:val="000000"/>
          <w:sz w:val="28"/>
          <w:szCs w:val="28"/>
        </w:rPr>
      </w:pPr>
      <w:r w:rsidRPr="00E02C36">
        <w:rPr>
          <w:rFonts w:ascii="標楷體" w:eastAsia="標楷體" w:hAnsi="標楷體" w:hint="eastAsia"/>
          <w:color w:val="000000"/>
          <w:sz w:val="28"/>
          <w:szCs w:val="28"/>
        </w:rPr>
        <w:t>第</w:t>
      </w:r>
      <w:r>
        <w:rPr>
          <w:rFonts w:ascii="標楷體" w:eastAsia="標楷體" w:hAnsi="標楷體" w:hint="eastAsia"/>
          <w:color w:val="000000"/>
          <w:sz w:val="28"/>
          <w:szCs w:val="28"/>
        </w:rPr>
        <w:t xml:space="preserve"> </w:t>
      </w:r>
      <w:r w:rsidRPr="00E02C36">
        <w:rPr>
          <w:rFonts w:ascii="標楷體" w:eastAsia="標楷體" w:hAnsi="標楷體" w:hint="eastAsia"/>
          <w:color w:val="000000"/>
          <w:sz w:val="28"/>
          <w:szCs w:val="28"/>
        </w:rPr>
        <w:t>十三</w:t>
      </w:r>
      <w:r>
        <w:rPr>
          <w:rFonts w:ascii="標楷體" w:eastAsia="標楷體" w:hAnsi="標楷體" w:hint="eastAsia"/>
          <w:color w:val="000000"/>
          <w:sz w:val="28"/>
          <w:szCs w:val="28"/>
        </w:rPr>
        <w:t xml:space="preserve"> </w:t>
      </w:r>
      <w:r w:rsidRPr="00E02C36">
        <w:rPr>
          <w:rFonts w:ascii="標楷體" w:eastAsia="標楷體" w:hAnsi="標楷體" w:hint="eastAsia"/>
          <w:color w:val="000000"/>
          <w:sz w:val="28"/>
          <w:szCs w:val="28"/>
        </w:rPr>
        <w:t>條　　存放骨灰(</w:t>
      </w:r>
      <w:proofErr w:type="gramStart"/>
      <w:r w:rsidRPr="00E02C36">
        <w:rPr>
          <w:rFonts w:ascii="標楷體" w:eastAsia="標楷體" w:hAnsi="標楷體" w:hint="eastAsia"/>
          <w:color w:val="000000"/>
          <w:sz w:val="28"/>
          <w:szCs w:val="28"/>
        </w:rPr>
        <w:t>骸</w:t>
      </w:r>
      <w:proofErr w:type="gramEnd"/>
      <w:r w:rsidRPr="00E02C36">
        <w:rPr>
          <w:rFonts w:ascii="標楷體" w:eastAsia="標楷體" w:hAnsi="標楷體" w:hint="eastAsia"/>
          <w:color w:val="000000"/>
          <w:sz w:val="28"/>
          <w:szCs w:val="28"/>
        </w:rPr>
        <w:t>)、</w:t>
      </w:r>
      <w:proofErr w:type="gramStart"/>
      <w:r w:rsidRPr="00E02C36">
        <w:rPr>
          <w:rFonts w:ascii="標楷體" w:eastAsia="標楷體" w:hAnsi="標楷體" w:hint="eastAsia"/>
          <w:color w:val="000000"/>
          <w:sz w:val="28"/>
          <w:szCs w:val="28"/>
        </w:rPr>
        <w:t>洗骨</w:t>
      </w:r>
      <w:proofErr w:type="gramEnd"/>
      <w:r w:rsidRPr="00E02C36">
        <w:rPr>
          <w:rFonts w:ascii="標楷體" w:eastAsia="標楷體" w:hAnsi="標楷體" w:hint="eastAsia"/>
          <w:color w:val="000000"/>
          <w:sz w:val="28"/>
          <w:szCs w:val="28"/>
        </w:rPr>
        <w:t xml:space="preserve">（撿骨）應依下列各項規定辦理： </w:t>
      </w:r>
    </w:p>
    <w:p w:rsidR="003073CC" w:rsidRPr="00E02C36" w:rsidRDefault="003073CC" w:rsidP="003073CC">
      <w:pPr>
        <w:spacing w:line="460" w:lineRule="exact"/>
        <w:ind w:leftChars="800" w:left="2480" w:hangingChars="200" w:hanging="560"/>
        <w:jc w:val="both"/>
        <w:rPr>
          <w:rFonts w:ascii="標楷體" w:eastAsia="標楷體" w:hAnsi="標楷體"/>
          <w:color w:val="000000"/>
          <w:sz w:val="28"/>
          <w:szCs w:val="28"/>
        </w:rPr>
      </w:pPr>
      <w:r w:rsidRPr="00E02C36">
        <w:rPr>
          <w:rFonts w:ascii="標楷體" w:eastAsia="標楷體" w:hAnsi="標楷體" w:hint="eastAsia"/>
          <w:color w:val="000000"/>
          <w:sz w:val="28"/>
          <w:szCs w:val="28"/>
        </w:rPr>
        <w:t>一、埋葬未滿三年</w:t>
      </w:r>
      <w:proofErr w:type="gramStart"/>
      <w:r w:rsidRPr="00E02C36">
        <w:rPr>
          <w:rFonts w:ascii="標楷體" w:eastAsia="標楷體" w:hAnsi="標楷體" w:hint="eastAsia"/>
          <w:color w:val="000000"/>
          <w:sz w:val="28"/>
          <w:szCs w:val="28"/>
        </w:rPr>
        <w:t>不得洗骨</w:t>
      </w:r>
      <w:proofErr w:type="gramEnd"/>
      <w:r w:rsidRPr="00E02C36">
        <w:rPr>
          <w:rFonts w:ascii="標楷體" w:eastAsia="標楷體" w:hAnsi="標楷體" w:hint="eastAsia"/>
          <w:color w:val="000000"/>
          <w:sz w:val="28"/>
          <w:szCs w:val="28"/>
        </w:rPr>
        <w:t>（撿骨），公墓內棺</w:t>
      </w:r>
      <w:proofErr w:type="gramStart"/>
      <w:r w:rsidRPr="00E02C36">
        <w:rPr>
          <w:rFonts w:ascii="標楷體" w:eastAsia="標楷體" w:hAnsi="標楷體" w:hint="eastAsia"/>
          <w:color w:val="000000"/>
          <w:sz w:val="28"/>
          <w:szCs w:val="28"/>
        </w:rPr>
        <w:t>柩</w:t>
      </w:r>
      <w:proofErr w:type="gramEnd"/>
      <w:r w:rsidRPr="00E02C36">
        <w:rPr>
          <w:rFonts w:ascii="標楷體" w:eastAsia="標楷體" w:hAnsi="標楷體" w:hint="eastAsia"/>
          <w:color w:val="000000"/>
          <w:sz w:val="28"/>
          <w:szCs w:val="28"/>
        </w:rPr>
        <w:t>或屍體，非經本所核准</w:t>
      </w:r>
      <w:proofErr w:type="gramStart"/>
      <w:r w:rsidRPr="00E02C36">
        <w:rPr>
          <w:rFonts w:ascii="標楷體" w:eastAsia="標楷體" w:hAnsi="標楷體" w:hint="eastAsia"/>
          <w:color w:val="000000"/>
          <w:sz w:val="28"/>
          <w:szCs w:val="28"/>
        </w:rPr>
        <w:t>不得起掘</w:t>
      </w:r>
      <w:proofErr w:type="gramEnd"/>
      <w:r w:rsidRPr="00E02C36">
        <w:rPr>
          <w:rFonts w:ascii="標楷體" w:eastAsia="標楷體" w:hAnsi="標楷體" w:hint="eastAsia"/>
          <w:color w:val="000000"/>
          <w:sz w:val="28"/>
          <w:szCs w:val="28"/>
        </w:rPr>
        <w:t>。</w:t>
      </w:r>
      <w:proofErr w:type="gramStart"/>
      <w:r w:rsidRPr="00E02C36">
        <w:rPr>
          <w:rFonts w:ascii="標楷體" w:eastAsia="標楷體" w:hAnsi="標楷體" w:hint="eastAsia"/>
          <w:color w:val="000000"/>
          <w:sz w:val="28"/>
          <w:szCs w:val="28"/>
        </w:rPr>
        <w:t>起掘骨骸</w:t>
      </w:r>
      <w:proofErr w:type="gramEnd"/>
      <w:r w:rsidRPr="00E02C36">
        <w:rPr>
          <w:rFonts w:ascii="標楷體" w:eastAsia="標楷體" w:hAnsi="標楷體" w:hint="eastAsia"/>
          <w:color w:val="000000"/>
          <w:sz w:val="28"/>
          <w:szCs w:val="28"/>
        </w:rPr>
        <w:t>應經本所同意，並核發</w:t>
      </w:r>
      <w:proofErr w:type="gramStart"/>
      <w:r w:rsidRPr="00E02C36">
        <w:rPr>
          <w:rFonts w:ascii="標楷體" w:eastAsia="標楷體" w:hAnsi="標楷體" w:hint="eastAsia"/>
          <w:color w:val="000000"/>
          <w:sz w:val="28"/>
          <w:szCs w:val="28"/>
        </w:rPr>
        <w:t>起掘許可</w:t>
      </w:r>
      <w:proofErr w:type="gramEnd"/>
      <w:r w:rsidRPr="00E02C36">
        <w:rPr>
          <w:rFonts w:ascii="標楷體" w:eastAsia="標楷體" w:hAnsi="標楷體" w:hint="eastAsia"/>
          <w:color w:val="000000"/>
          <w:sz w:val="28"/>
          <w:szCs w:val="28"/>
        </w:rPr>
        <w:t>證明後，始</w:t>
      </w:r>
      <w:proofErr w:type="gramStart"/>
      <w:r w:rsidRPr="00E02C36">
        <w:rPr>
          <w:rFonts w:ascii="標楷體" w:eastAsia="標楷體" w:hAnsi="標楷體" w:hint="eastAsia"/>
          <w:color w:val="000000"/>
          <w:sz w:val="28"/>
          <w:szCs w:val="28"/>
        </w:rPr>
        <w:t>得起掘</w:t>
      </w:r>
      <w:proofErr w:type="gramEnd"/>
      <w:r w:rsidRPr="00E02C36">
        <w:rPr>
          <w:rFonts w:ascii="標楷體" w:eastAsia="標楷體" w:hAnsi="標楷體" w:hint="eastAsia"/>
          <w:color w:val="000000"/>
          <w:sz w:val="28"/>
          <w:szCs w:val="28"/>
        </w:rPr>
        <w:t>。</w:t>
      </w:r>
    </w:p>
    <w:p w:rsidR="003073CC" w:rsidRPr="00E02C36" w:rsidRDefault="003073CC" w:rsidP="003073CC">
      <w:pPr>
        <w:spacing w:line="460" w:lineRule="exact"/>
        <w:ind w:leftChars="800" w:left="2480" w:hangingChars="200" w:hanging="560"/>
        <w:jc w:val="both"/>
        <w:rPr>
          <w:rFonts w:ascii="標楷體" w:eastAsia="標楷體" w:hAnsi="標楷體"/>
          <w:color w:val="000000"/>
          <w:sz w:val="28"/>
          <w:szCs w:val="28"/>
        </w:rPr>
      </w:pPr>
      <w:r w:rsidRPr="00E02C36">
        <w:rPr>
          <w:rFonts w:ascii="標楷體" w:eastAsia="標楷體" w:hAnsi="標楷體" w:hint="eastAsia"/>
          <w:color w:val="000000"/>
          <w:sz w:val="28"/>
          <w:szCs w:val="28"/>
        </w:rPr>
        <w:t>二、</w:t>
      </w:r>
      <w:proofErr w:type="gramStart"/>
      <w:r w:rsidRPr="00E02C36">
        <w:rPr>
          <w:rFonts w:ascii="標楷體" w:eastAsia="標楷體" w:hAnsi="標楷體" w:hint="eastAsia"/>
          <w:color w:val="000000"/>
          <w:sz w:val="28"/>
          <w:szCs w:val="28"/>
        </w:rPr>
        <w:t>洗骨應</w:t>
      </w:r>
      <w:proofErr w:type="gramEnd"/>
      <w:r w:rsidRPr="00E02C36">
        <w:rPr>
          <w:rFonts w:ascii="標楷體" w:eastAsia="標楷體" w:hAnsi="標楷體" w:hint="eastAsia"/>
          <w:color w:val="000000"/>
          <w:sz w:val="28"/>
          <w:szCs w:val="28"/>
        </w:rPr>
        <w:t>行酒精洗滌消毒，</w:t>
      </w:r>
      <w:proofErr w:type="gramStart"/>
      <w:r w:rsidRPr="00E02C36">
        <w:rPr>
          <w:rFonts w:ascii="標楷體" w:eastAsia="標楷體" w:hAnsi="標楷體" w:hint="eastAsia"/>
          <w:color w:val="000000"/>
          <w:sz w:val="28"/>
          <w:szCs w:val="28"/>
        </w:rPr>
        <w:t>以金罐或</w:t>
      </w:r>
      <w:proofErr w:type="gramEnd"/>
      <w:r w:rsidRPr="00E02C36">
        <w:rPr>
          <w:rFonts w:ascii="標楷體" w:eastAsia="標楷體" w:hAnsi="標楷體" w:hint="eastAsia"/>
          <w:color w:val="000000"/>
          <w:sz w:val="28"/>
          <w:szCs w:val="28"/>
        </w:rPr>
        <w:t>其他適當容器妥善保管，不得放置</w:t>
      </w:r>
      <w:proofErr w:type="gramStart"/>
      <w:r w:rsidRPr="00E02C36">
        <w:rPr>
          <w:rFonts w:ascii="標楷體" w:eastAsia="標楷體" w:hAnsi="標楷體" w:hint="eastAsia"/>
          <w:color w:val="000000"/>
          <w:sz w:val="28"/>
          <w:szCs w:val="28"/>
        </w:rPr>
        <w:t>壙穴或納</w:t>
      </w:r>
      <w:proofErr w:type="gramEnd"/>
      <w:r w:rsidRPr="00E02C36">
        <w:rPr>
          <w:rFonts w:ascii="標楷體" w:eastAsia="標楷體" w:hAnsi="標楷體" w:hint="eastAsia"/>
          <w:color w:val="000000"/>
          <w:sz w:val="28"/>
          <w:szCs w:val="28"/>
        </w:rPr>
        <w:t xml:space="preserve">骨堂以外之場所。 </w:t>
      </w:r>
    </w:p>
    <w:p w:rsidR="003073CC" w:rsidRPr="00E02C36" w:rsidRDefault="003073CC" w:rsidP="003073CC">
      <w:pPr>
        <w:spacing w:line="460" w:lineRule="exact"/>
        <w:ind w:leftChars="800" w:left="2480" w:hangingChars="200" w:hanging="560"/>
        <w:jc w:val="both"/>
        <w:rPr>
          <w:rFonts w:ascii="標楷體" w:eastAsia="標楷體" w:hAnsi="標楷體"/>
          <w:color w:val="000000"/>
          <w:sz w:val="28"/>
          <w:szCs w:val="28"/>
        </w:rPr>
      </w:pPr>
      <w:r w:rsidRPr="00E02C36">
        <w:rPr>
          <w:rFonts w:ascii="標楷體" w:eastAsia="標楷體" w:hAnsi="標楷體" w:hint="eastAsia"/>
          <w:color w:val="000000"/>
          <w:sz w:val="28"/>
          <w:szCs w:val="28"/>
        </w:rPr>
        <w:t>三、</w:t>
      </w:r>
      <w:proofErr w:type="gramStart"/>
      <w:r w:rsidRPr="00E02C36">
        <w:rPr>
          <w:rFonts w:ascii="標楷體" w:eastAsia="標楷體" w:hAnsi="標楷體" w:hint="eastAsia"/>
          <w:color w:val="000000"/>
          <w:sz w:val="28"/>
          <w:szCs w:val="28"/>
        </w:rPr>
        <w:t>廢棺及</w:t>
      </w:r>
      <w:proofErr w:type="gramEnd"/>
      <w:r w:rsidRPr="00E02C36">
        <w:rPr>
          <w:rFonts w:ascii="標楷體" w:eastAsia="標楷體" w:hAnsi="標楷體" w:hint="eastAsia"/>
          <w:color w:val="000000"/>
          <w:sz w:val="28"/>
          <w:szCs w:val="28"/>
        </w:rPr>
        <w:t>廢墓穴應由挖掘人清除填平，墓碑及建材亦應一併清運，不得予以偽裝，再私下將該廢穴</w:t>
      </w:r>
      <w:r>
        <w:rPr>
          <w:rFonts w:ascii="標楷體" w:eastAsia="標楷體" w:hAnsi="標楷體" w:hint="eastAsia"/>
          <w:color w:val="000000"/>
          <w:sz w:val="28"/>
          <w:szCs w:val="28"/>
        </w:rPr>
        <w:t>轉讓或轉售</w:t>
      </w:r>
      <w:r w:rsidRPr="00E02C36">
        <w:rPr>
          <w:rFonts w:ascii="標楷體" w:eastAsia="標楷體" w:hAnsi="標楷體" w:hint="eastAsia"/>
          <w:color w:val="000000"/>
          <w:sz w:val="28"/>
          <w:szCs w:val="28"/>
        </w:rPr>
        <w:t xml:space="preserve">他人。 </w:t>
      </w:r>
    </w:p>
    <w:p w:rsidR="003073CC" w:rsidRPr="00E02C36" w:rsidRDefault="003073CC" w:rsidP="003073CC">
      <w:pPr>
        <w:spacing w:line="460" w:lineRule="exact"/>
        <w:ind w:leftChars="800" w:left="2480" w:hangingChars="200" w:hanging="560"/>
        <w:jc w:val="both"/>
        <w:rPr>
          <w:rFonts w:ascii="標楷體" w:eastAsia="標楷體" w:hAnsi="標楷體"/>
          <w:color w:val="000000"/>
          <w:sz w:val="28"/>
          <w:szCs w:val="28"/>
        </w:rPr>
      </w:pPr>
      <w:r w:rsidRPr="00E02C36">
        <w:rPr>
          <w:rFonts w:ascii="標楷體" w:eastAsia="標楷體" w:hAnsi="標楷體" w:hint="eastAsia"/>
          <w:color w:val="000000"/>
          <w:sz w:val="28"/>
          <w:szCs w:val="28"/>
        </w:rPr>
        <w:t>四、本市公墓範圍內骨灰（</w:t>
      </w:r>
      <w:proofErr w:type="gramStart"/>
      <w:r w:rsidRPr="00E02C36">
        <w:rPr>
          <w:rFonts w:ascii="標楷體" w:eastAsia="標楷體" w:hAnsi="標楷體" w:hint="eastAsia"/>
          <w:color w:val="000000"/>
          <w:sz w:val="28"/>
          <w:szCs w:val="28"/>
        </w:rPr>
        <w:t>骸</w:t>
      </w:r>
      <w:proofErr w:type="gramEnd"/>
      <w:r w:rsidRPr="00E02C36">
        <w:rPr>
          <w:rFonts w:ascii="標楷體" w:eastAsia="標楷體" w:hAnsi="標楷體" w:hint="eastAsia"/>
          <w:color w:val="000000"/>
          <w:sz w:val="28"/>
          <w:szCs w:val="28"/>
        </w:rPr>
        <w:t>）自申請核准存放之日起不得超過六年，期限屆滿時應通知遺族撿骨存放於骨灰（</w:t>
      </w:r>
      <w:proofErr w:type="gramStart"/>
      <w:r w:rsidRPr="00E02C36">
        <w:rPr>
          <w:rFonts w:ascii="標楷體" w:eastAsia="標楷體" w:hAnsi="標楷體" w:hint="eastAsia"/>
          <w:color w:val="000000"/>
          <w:sz w:val="28"/>
          <w:szCs w:val="28"/>
        </w:rPr>
        <w:t>骸</w:t>
      </w:r>
      <w:proofErr w:type="gramEnd"/>
      <w:r w:rsidRPr="00E02C36">
        <w:rPr>
          <w:rFonts w:ascii="標楷體" w:eastAsia="標楷體" w:hAnsi="標楷體" w:hint="eastAsia"/>
          <w:color w:val="000000"/>
          <w:sz w:val="28"/>
          <w:szCs w:val="28"/>
        </w:rPr>
        <w:t>）存放設施或火化處理。如有特殊情形者，應報經本所核准後，准予延長之。</w:t>
      </w:r>
    </w:p>
    <w:p w:rsidR="003073CC" w:rsidRPr="00E02C36" w:rsidRDefault="003073CC" w:rsidP="003073CC">
      <w:pPr>
        <w:spacing w:line="460" w:lineRule="exact"/>
        <w:ind w:left="1400" w:hangingChars="500" w:hanging="1400"/>
        <w:jc w:val="both"/>
        <w:rPr>
          <w:rFonts w:ascii="標楷體" w:eastAsia="標楷體" w:hAnsi="標楷體"/>
          <w:color w:val="000000"/>
          <w:sz w:val="28"/>
          <w:szCs w:val="28"/>
        </w:rPr>
      </w:pPr>
      <w:r w:rsidRPr="00E02C36">
        <w:rPr>
          <w:rFonts w:ascii="標楷體" w:eastAsia="標楷體" w:hAnsi="標楷體" w:hint="eastAsia"/>
          <w:color w:val="000000"/>
          <w:sz w:val="28"/>
          <w:szCs w:val="28"/>
        </w:rPr>
        <w:t>第</w:t>
      </w:r>
      <w:r>
        <w:rPr>
          <w:rFonts w:ascii="標楷體" w:eastAsia="標楷體" w:hAnsi="標楷體" w:hint="eastAsia"/>
          <w:color w:val="000000"/>
          <w:sz w:val="28"/>
          <w:szCs w:val="28"/>
        </w:rPr>
        <w:t xml:space="preserve"> </w:t>
      </w:r>
      <w:r w:rsidRPr="00E02C36">
        <w:rPr>
          <w:rFonts w:ascii="標楷體" w:eastAsia="標楷體" w:hAnsi="標楷體" w:hint="eastAsia"/>
          <w:color w:val="000000"/>
          <w:sz w:val="28"/>
          <w:szCs w:val="28"/>
        </w:rPr>
        <w:t>十四</w:t>
      </w:r>
      <w:r>
        <w:rPr>
          <w:rFonts w:ascii="標楷體" w:eastAsia="標楷體" w:hAnsi="標楷體" w:hint="eastAsia"/>
          <w:color w:val="000000"/>
          <w:sz w:val="28"/>
          <w:szCs w:val="28"/>
        </w:rPr>
        <w:t xml:space="preserve"> </w:t>
      </w:r>
      <w:r w:rsidRPr="00E02C36">
        <w:rPr>
          <w:rFonts w:ascii="標楷體" w:eastAsia="標楷體" w:hAnsi="標楷體" w:hint="eastAsia"/>
          <w:color w:val="000000"/>
          <w:sz w:val="28"/>
          <w:szCs w:val="28"/>
        </w:rPr>
        <w:t>條　　申請使用墓地修繕原有墳墓或埋葬者，應依主管機關訂定之規定立具切結書，自核准之日起三個月內完工。如有特殊情形需延遲完工時，須舉證報本所核准展延，其期限為一個月，一次為限。</w:t>
      </w:r>
    </w:p>
    <w:p w:rsidR="003073CC" w:rsidRPr="00E02C36" w:rsidRDefault="003073CC" w:rsidP="003073CC">
      <w:pPr>
        <w:spacing w:line="460" w:lineRule="exact"/>
        <w:ind w:left="1400" w:hangingChars="500" w:hanging="1400"/>
        <w:jc w:val="both"/>
        <w:rPr>
          <w:rFonts w:ascii="標楷體" w:eastAsia="標楷體" w:hAnsi="標楷體"/>
          <w:color w:val="000000"/>
          <w:sz w:val="28"/>
          <w:szCs w:val="28"/>
        </w:rPr>
      </w:pPr>
      <w:r w:rsidRPr="00E02C36">
        <w:rPr>
          <w:rFonts w:ascii="標楷體" w:eastAsia="標楷體" w:hAnsi="標楷體" w:hint="eastAsia"/>
          <w:color w:val="000000"/>
          <w:sz w:val="28"/>
          <w:szCs w:val="28"/>
        </w:rPr>
        <w:t>第</w:t>
      </w:r>
      <w:r>
        <w:rPr>
          <w:rFonts w:ascii="標楷體" w:eastAsia="標楷體" w:hAnsi="標楷體" w:hint="eastAsia"/>
          <w:color w:val="000000"/>
          <w:sz w:val="28"/>
          <w:szCs w:val="28"/>
        </w:rPr>
        <w:t xml:space="preserve"> </w:t>
      </w:r>
      <w:r w:rsidRPr="00E02C36">
        <w:rPr>
          <w:rFonts w:ascii="標楷體" w:eastAsia="標楷體" w:hAnsi="標楷體" w:hint="eastAsia"/>
          <w:color w:val="000000"/>
          <w:sz w:val="28"/>
          <w:szCs w:val="28"/>
        </w:rPr>
        <w:t>十五</w:t>
      </w:r>
      <w:r>
        <w:rPr>
          <w:rFonts w:ascii="標楷體" w:eastAsia="標楷體" w:hAnsi="標楷體" w:hint="eastAsia"/>
          <w:color w:val="000000"/>
          <w:sz w:val="28"/>
          <w:szCs w:val="28"/>
        </w:rPr>
        <w:t xml:space="preserve"> </w:t>
      </w:r>
      <w:r w:rsidRPr="00E02C36">
        <w:rPr>
          <w:rFonts w:ascii="標楷體" w:eastAsia="標楷體" w:hAnsi="標楷體" w:hint="eastAsia"/>
          <w:color w:val="000000"/>
          <w:sz w:val="28"/>
          <w:szCs w:val="28"/>
        </w:rPr>
        <w:t>條　　凡原有墳墓</w:t>
      </w:r>
      <w:r>
        <w:rPr>
          <w:rFonts w:ascii="標楷體" w:eastAsia="標楷體" w:hAnsi="標楷體" w:hint="eastAsia"/>
          <w:color w:val="000000"/>
          <w:sz w:val="28"/>
          <w:szCs w:val="28"/>
        </w:rPr>
        <w:t>修繕</w:t>
      </w:r>
      <w:r w:rsidRPr="00E02C36">
        <w:rPr>
          <w:rFonts w:ascii="標楷體" w:eastAsia="標楷體" w:hAnsi="標楷體" w:hint="eastAsia"/>
          <w:color w:val="000000"/>
          <w:sz w:val="28"/>
          <w:szCs w:val="28"/>
        </w:rPr>
        <w:t xml:space="preserve">應提出申請並依下列規定辦理： </w:t>
      </w:r>
    </w:p>
    <w:p w:rsidR="003073CC" w:rsidRPr="00E02C36" w:rsidRDefault="003073CC" w:rsidP="003073CC">
      <w:pPr>
        <w:spacing w:line="460" w:lineRule="exact"/>
        <w:ind w:leftChars="800" w:left="2480" w:hangingChars="200" w:hanging="560"/>
        <w:jc w:val="both"/>
        <w:rPr>
          <w:rFonts w:ascii="標楷體" w:eastAsia="標楷體" w:hAnsi="標楷體"/>
          <w:color w:val="000000"/>
          <w:sz w:val="28"/>
          <w:szCs w:val="28"/>
        </w:rPr>
      </w:pPr>
      <w:r w:rsidRPr="00E02C36">
        <w:rPr>
          <w:rFonts w:ascii="標楷體" w:eastAsia="標楷體" w:hAnsi="標楷體" w:hint="eastAsia"/>
          <w:color w:val="000000"/>
          <w:sz w:val="28"/>
          <w:szCs w:val="28"/>
        </w:rPr>
        <w:t>一、申請墓地修繕應依原墳墓形式為之，採用原有或相近材料進行部份之修護不得增加高度及擴大面積，經本所公墓管理員現場會勘測量墓地面積並拍照留存，修繕完竣或修繕期限屆滿經重新測量與原申請資料無誤後，拍照留存備查。</w:t>
      </w:r>
    </w:p>
    <w:p w:rsidR="003073CC" w:rsidRPr="00E02C36" w:rsidRDefault="003073CC" w:rsidP="003073CC">
      <w:pPr>
        <w:spacing w:line="460" w:lineRule="exact"/>
        <w:ind w:leftChars="800" w:left="2480" w:hangingChars="200" w:hanging="560"/>
        <w:jc w:val="both"/>
        <w:rPr>
          <w:rFonts w:ascii="標楷體" w:eastAsia="標楷體" w:hAnsi="標楷體"/>
          <w:color w:val="000000"/>
          <w:sz w:val="28"/>
          <w:szCs w:val="28"/>
        </w:rPr>
      </w:pPr>
      <w:r w:rsidRPr="00E02C36">
        <w:rPr>
          <w:rFonts w:ascii="標楷體" w:eastAsia="標楷體" w:hAnsi="標楷體" w:hint="eastAsia"/>
          <w:color w:val="000000"/>
          <w:sz w:val="28"/>
          <w:szCs w:val="28"/>
        </w:rPr>
        <w:t>二、墓碑換新，其周圍未</w:t>
      </w:r>
      <w:r>
        <w:rPr>
          <w:rFonts w:ascii="標楷體" w:eastAsia="標楷體" w:hAnsi="標楷體" w:hint="eastAsia"/>
          <w:color w:val="000000"/>
          <w:sz w:val="28"/>
          <w:szCs w:val="28"/>
        </w:rPr>
        <w:t>修繕</w:t>
      </w:r>
      <w:r w:rsidRPr="00E02C36">
        <w:rPr>
          <w:rFonts w:ascii="標楷體" w:eastAsia="標楷體" w:hAnsi="標楷體" w:hint="eastAsia"/>
          <w:color w:val="000000"/>
          <w:sz w:val="28"/>
          <w:szCs w:val="28"/>
        </w:rPr>
        <w:t>者，徵收新臺幣</w:t>
      </w:r>
      <w:r w:rsidRPr="00260D0B">
        <w:rPr>
          <w:rFonts w:ascii="標楷體" w:eastAsia="標楷體" w:hAnsi="標楷體" w:hint="eastAsia"/>
          <w:b/>
          <w:color w:val="000000"/>
          <w:sz w:val="28"/>
          <w:szCs w:val="28"/>
        </w:rPr>
        <w:t>二</w:t>
      </w:r>
      <w:r>
        <w:rPr>
          <w:rFonts w:ascii="標楷體" w:eastAsia="標楷體" w:hAnsi="標楷體" w:hint="eastAsia"/>
          <w:b/>
          <w:color w:val="000000"/>
          <w:sz w:val="28"/>
          <w:szCs w:val="28"/>
        </w:rPr>
        <w:t>千</w:t>
      </w:r>
      <w:r w:rsidRPr="00E02C36">
        <w:rPr>
          <w:rFonts w:ascii="標楷體" w:eastAsia="標楷體" w:hAnsi="標楷體" w:hint="eastAsia"/>
          <w:color w:val="000000"/>
          <w:sz w:val="28"/>
          <w:szCs w:val="28"/>
        </w:rPr>
        <w:t>元</w:t>
      </w:r>
      <w:r w:rsidRPr="00E02C36">
        <w:rPr>
          <w:rFonts w:ascii="標楷體" w:eastAsia="標楷體" w:hAnsi="標楷體" w:hint="eastAsia"/>
          <w:color w:val="000000"/>
          <w:sz w:val="28"/>
          <w:szCs w:val="28"/>
        </w:rPr>
        <w:lastRenderedPageBreak/>
        <w:t xml:space="preserve">整，非本市市民者，其收費標準依本自治條例第十一條規定。 </w:t>
      </w:r>
    </w:p>
    <w:p w:rsidR="003073CC" w:rsidRPr="00E02C36" w:rsidRDefault="003073CC" w:rsidP="003073CC">
      <w:pPr>
        <w:spacing w:line="460" w:lineRule="exact"/>
        <w:ind w:leftChars="800" w:left="2480" w:hangingChars="200" w:hanging="560"/>
        <w:jc w:val="both"/>
        <w:rPr>
          <w:rFonts w:ascii="標楷體" w:eastAsia="標楷體" w:hAnsi="標楷體"/>
          <w:color w:val="000000"/>
          <w:sz w:val="28"/>
          <w:szCs w:val="28"/>
        </w:rPr>
      </w:pPr>
      <w:r w:rsidRPr="00E02C36">
        <w:rPr>
          <w:rFonts w:ascii="標楷體" w:eastAsia="標楷體" w:hAnsi="標楷體" w:hint="eastAsia"/>
          <w:color w:val="000000"/>
          <w:sz w:val="28"/>
          <w:szCs w:val="28"/>
        </w:rPr>
        <w:t>三、</w:t>
      </w:r>
      <w:proofErr w:type="gramStart"/>
      <w:r w:rsidRPr="00E02C36">
        <w:rPr>
          <w:rFonts w:ascii="標楷體" w:eastAsia="標楷體" w:hAnsi="標楷體" w:hint="eastAsia"/>
          <w:color w:val="000000"/>
          <w:sz w:val="28"/>
          <w:szCs w:val="28"/>
        </w:rPr>
        <w:t>墳基周圍</w:t>
      </w:r>
      <w:proofErr w:type="gramEnd"/>
      <w:r>
        <w:rPr>
          <w:rFonts w:ascii="標楷體" w:eastAsia="標楷體" w:hAnsi="標楷體" w:hint="eastAsia"/>
          <w:color w:val="000000"/>
          <w:sz w:val="28"/>
          <w:szCs w:val="28"/>
        </w:rPr>
        <w:t>修繕</w:t>
      </w:r>
      <w:r w:rsidRPr="00E02C36">
        <w:rPr>
          <w:rFonts w:ascii="標楷體" w:eastAsia="標楷體" w:hAnsi="標楷體" w:hint="eastAsia"/>
          <w:color w:val="000000"/>
          <w:sz w:val="28"/>
          <w:szCs w:val="28"/>
        </w:rPr>
        <w:t>，按其翻修項目收費，單項收取新</w:t>
      </w:r>
      <w:r w:rsidR="00800221">
        <w:rPr>
          <w:rFonts w:ascii="標楷體" w:eastAsia="標楷體" w:hAnsi="標楷體" w:hint="eastAsia"/>
          <w:color w:val="000000"/>
          <w:sz w:val="28"/>
          <w:szCs w:val="28"/>
        </w:rPr>
        <w:t>臺</w:t>
      </w:r>
      <w:r w:rsidRPr="00E02C36">
        <w:rPr>
          <w:rFonts w:ascii="標楷體" w:eastAsia="標楷體" w:hAnsi="標楷體" w:hint="eastAsia"/>
          <w:color w:val="000000"/>
          <w:sz w:val="28"/>
          <w:szCs w:val="28"/>
        </w:rPr>
        <w:t>幣</w:t>
      </w:r>
      <w:r w:rsidRPr="00260D0B">
        <w:rPr>
          <w:rFonts w:ascii="標楷體" w:eastAsia="標楷體" w:hAnsi="標楷體" w:hint="eastAsia"/>
          <w:b/>
          <w:color w:val="000000"/>
          <w:sz w:val="28"/>
          <w:szCs w:val="28"/>
        </w:rPr>
        <w:t>二</w:t>
      </w:r>
      <w:r>
        <w:rPr>
          <w:rFonts w:ascii="標楷體" w:eastAsia="標楷體" w:hAnsi="標楷體" w:hint="eastAsia"/>
          <w:b/>
          <w:color w:val="000000"/>
          <w:sz w:val="28"/>
          <w:szCs w:val="28"/>
        </w:rPr>
        <w:t>千</w:t>
      </w:r>
      <w:r w:rsidRPr="00E02C36">
        <w:rPr>
          <w:rFonts w:ascii="標楷體" w:eastAsia="標楷體" w:hAnsi="標楷體" w:hint="eastAsia"/>
          <w:color w:val="000000"/>
          <w:sz w:val="28"/>
          <w:szCs w:val="28"/>
        </w:rPr>
        <w:t>元整，非本市市民者，其收費標準依本自治條例第十一條規定。</w:t>
      </w:r>
    </w:p>
    <w:p w:rsidR="003073CC" w:rsidRPr="00E02C36" w:rsidRDefault="003073CC" w:rsidP="003073CC">
      <w:pPr>
        <w:spacing w:line="460" w:lineRule="exact"/>
        <w:ind w:left="1400" w:hangingChars="500" w:hanging="1400"/>
        <w:jc w:val="both"/>
        <w:rPr>
          <w:rFonts w:ascii="標楷體" w:eastAsia="標楷體" w:hAnsi="標楷體"/>
          <w:color w:val="000000"/>
          <w:sz w:val="28"/>
          <w:szCs w:val="28"/>
        </w:rPr>
      </w:pPr>
      <w:r w:rsidRPr="00E02C36">
        <w:rPr>
          <w:rFonts w:ascii="標楷體" w:eastAsia="標楷體" w:hAnsi="標楷體" w:hint="eastAsia"/>
          <w:color w:val="000000"/>
          <w:sz w:val="28"/>
          <w:szCs w:val="28"/>
        </w:rPr>
        <w:t>第</w:t>
      </w:r>
      <w:r>
        <w:rPr>
          <w:rFonts w:ascii="標楷體" w:eastAsia="標楷體" w:hAnsi="標楷體" w:hint="eastAsia"/>
          <w:color w:val="000000"/>
          <w:sz w:val="28"/>
          <w:szCs w:val="28"/>
        </w:rPr>
        <w:t xml:space="preserve"> </w:t>
      </w:r>
      <w:r w:rsidRPr="00E02C36">
        <w:rPr>
          <w:rFonts w:ascii="標楷體" w:eastAsia="標楷體" w:hAnsi="標楷體" w:hint="eastAsia"/>
          <w:color w:val="000000"/>
          <w:sz w:val="28"/>
          <w:szCs w:val="28"/>
        </w:rPr>
        <w:t>十六</w:t>
      </w:r>
      <w:r>
        <w:rPr>
          <w:rFonts w:ascii="標楷體" w:eastAsia="標楷體" w:hAnsi="標楷體" w:hint="eastAsia"/>
          <w:color w:val="000000"/>
          <w:sz w:val="28"/>
          <w:szCs w:val="28"/>
        </w:rPr>
        <w:t xml:space="preserve"> </w:t>
      </w:r>
      <w:r w:rsidRPr="00E02C36">
        <w:rPr>
          <w:rFonts w:ascii="標楷體" w:eastAsia="標楷體" w:hAnsi="標楷體" w:hint="eastAsia"/>
          <w:color w:val="000000"/>
          <w:sz w:val="28"/>
          <w:szCs w:val="28"/>
        </w:rPr>
        <w:t>條　　公墓內</w:t>
      </w:r>
      <w:proofErr w:type="gramStart"/>
      <w:r w:rsidRPr="00E02C36">
        <w:rPr>
          <w:rFonts w:ascii="標楷體" w:eastAsia="標楷體" w:hAnsi="標楷體" w:hint="eastAsia"/>
          <w:color w:val="000000"/>
          <w:sz w:val="28"/>
          <w:szCs w:val="28"/>
        </w:rPr>
        <w:t>既存供家族</w:t>
      </w:r>
      <w:proofErr w:type="gramEnd"/>
      <w:r w:rsidRPr="00E02C36">
        <w:rPr>
          <w:rFonts w:ascii="標楷體" w:eastAsia="標楷體" w:hAnsi="標楷體" w:hint="eastAsia"/>
          <w:color w:val="000000"/>
          <w:sz w:val="28"/>
          <w:szCs w:val="28"/>
        </w:rPr>
        <w:t>集中存放骨灰（</w:t>
      </w:r>
      <w:proofErr w:type="gramStart"/>
      <w:r w:rsidRPr="00E02C36">
        <w:rPr>
          <w:rFonts w:ascii="標楷體" w:eastAsia="標楷體" w:hAnsi="標楷體" w:hint="eastAsia"/>
          <w:color w:val="000000"/>
          <w:sz w:val="28"/>
          <w:szCs w:val="28"/>
        </w:rPr>
        <w:t>骸</w:t>
      </w:r>
      <w:proofErr w:type="gramEnd"/>
      <w:r w:rsidRPr="00E02C36">
        <w:rPr>
          <w:rFonts w:ascii="標楷體" w:eastAsia="標楷體" w:hAnsi="標楷體" w:hint="eastAsia"/>
          <w:color w:val="000000"/>
          <w:sz w:val="28"/>
          <w:szCs w:val="28"/>
        </w:rPr>
        <w:t>）之合法墳墓，於原規劃容納數量範圍內，得繼續存放，並不得擴大其規模。依前項規定存放前，應提出申請</w:t>
      </w:r>
      <w:r>
        <w:rPr>
          <w:rFonts w:ascii="標楷體" w:eastAsia="標楷體" w:hAnsi="標楷體" w:hint="eastAsia"/>
          <w:color w:val="000000"/>
          <w:sz w:val="28"/>
          <w:szCs w:val="28"/>
        </w:rPr>
        <w:t>，申請時應填具申請書並檢</w:t>
      </w:r>
      <w:proofErr w:type="gramStart"/>
      <w:r>
        <w:rPr>
          <w:rFonts w:ascii="標楷體" w:eastAsia="標楷體" w:hAnsi="標楷體" w:hint="eastAsia"/>
          <w:color w:val="000000"/>
          <w:sz w:val="28"/>
          <w:szCs w:val="28"/>
        </w:rPr>
        <w:t>附起掘許可</w:t>
      </w:r>
      <w:proofErr w:type="gramEnd"/>
      <w:r>
        <w:rPr>
          <w:rFonts w:ascii="標楷體" w:eastAsia="標楷體" w:hAnsi="標楷體" w:hint="eastAsia"/>
          <w:color w:val="000000"/>
          <w:sz w:val="28"/>
          <w:szCs w:val="28"/>
        </w:rPr>
        <w:t>證明或火化證明</w:t>
      </w:r>
      <w:r w:rsidRPr="00E02C36">
        <w:rPr>
          <w:rFonts w:ascii="標楷體" w:eastAsia="標楷體" w:hAnsi="標楷體" w:hint="eastAsia"/>
          <w:color w:val="000000"/>
          <w:sz w:val="28"/>
          <w:szCs w:val="28"/>
        </w:rPr>
        <w:t xml:space="preserve">。 </w:t>
      </w:r>
    </w:p>
    <w:p w:rsidR="003073CC" w:rsidRPr="00E02C36" w:rsidRDefault="003073CC" w:rsidP="003073CC">
      <w:pPr>
        <w:spacing w:line="460" w:lineRule="exact"/>
        <w:ind w:left="1400" w:hangingChars="500" w:hanging="1400"/>
        <w:jc w:val="both"/>
        <w:rPr>
          <w:rFonts w:ascii="標楷體" w:eastAsia="標楷體" w:hAnsi="標楷體"/>
          <w:color w:val="000000"/>
          <w:sz w:val="28"/>
          <w:szCs w:val="28"/>
        </w:rPr>
      </w:pPr>
      <w:r w:rsidRPr="00E02C36">
        <w:rPr>
          <w:rFonts w:ascii="標楷體" w:eastAsia="標楷體" w:hAnsi="標楷體" w:hint="eastAsia"/>
          <w:color w:val="000000"/>
          <w:sz w:val="28"/>
          <w:szCs w:val="28"/>
        </w:rPr>
        <w:t>第</w:t>
      </w:r>
      <w:r>
        <w:rPr>
          <w:rFonts w:ascii="標楷體" w:eastAsia="標楷體" w:hAnsi="標楷體" w:hint="eastAsia"/>
          <w:color w:val="000000"/>
          <w:sz w:val="28"/>
          <w:szCs w:val="28"/>
        </w:rPr>
        <w:t xml:space="preserve"> </w:t>
      </w:r>
      <w:r w:rsidRPr="00E02C36">
        <w:rPr>
          <w:rFonts w:ascii="標楷體" w:eastAsia="標楷體" w:hAnsi="標楷體" w:hint="eastAsia"/>
          <w:color w:val="000000"/>
          <w:sz w:val="28"/>
          <w:szCs w:val="28"/>
        </w:rPr>
        <w:t>十七</w:t>
      </w:r>
      <w:r>
        <w:rPr>
          <w:rFonts w:ascii="標楷體" w:eastAsia="標楷體" w:hAnsi="標楷體" w:hint="eastAsia"/>
          <w:color w:val="000000"/>
          <w:sz w:val="28"/>
          <w:szCs w:val="28"/>
        </w:rPr>
        <w:t xml:space="preserve"> </w:t>
      </w:r>
      <w:r w:rsidRPr="00E02C36">
        <w:rPr>
          <w:rFonts w:ascii="標楷體" w:eastAsia="標楷體" w:hAnsi="標楷體" w:hint="eastAsia"/>
          <w:color w:val="000000"/>
          <w:sz w:val="28"/>
          <w:szCs w:val="28"/>
        </w:rPr>
        <w:t>條　　公墓使用人、</w:t>
      </w:r>
      <w:proofErr w:type="gramStart"/>
      <w:r w:rsidRPr="00E02C36">
        <w:rPr>
          <w:rFonts w:ascii="標楷體" w:eastAsia="標楷體" w:hAnsi="標楷體" w:hint="eastAsia"/>
          <w:color w:val="000000"/>
          <w:sz w:val="28"/>
          <w:szCs w:val="28"/>
        </w:rPr>
        <w:t>墓主</w:t>
      </w:r>
      <w:proofErr w:type="gramEnd"/>
      <w:r w:rsidRPr="00E02C36">
        <w:rPr>
          <w:rFonts w:ascii="標楷體" w:eastAsia="標楷體" w:hAnsi="標楷體" w:hint="eastAsia"/>
          <w:color w:val="000000"/>
          <w:sz w:val="28"/>
          <w:szCs w:val="28"/>
        </w:rPr>
        <w:t>、墓</w:t>
      </w:r>
      <w:proofErr w:type="gramStart"/>
      <w:r w:rsidRPr="00E02C36">
        <w:rPr>
          <w:rFonts w:ascii="標楷體" w:eastAsia="標楷體" w:hAnsi="標楷體" w:hint="eastAsia"/>
          <w:color w:val="000000"/>
          <w:sz w:val="28"/>
          <w:szCs w:val="28"/>
        </w:rPr>
        <w:t>匠</w:t>
      </w:r>
      <w:proofErr w:type="gramEnd"/>
      <w:r w:rsidRPr="00E02C36">
        <w:rPr>
          <w:rFonts w:ascii="標楷體" w:eastAsia="標楷體" w:hAnsi="標楷體" w:hint="eastAsia"/>
          <w:color w:val="000000"/>
          <w:sz w:val="28"/>
          <w:szCs w:val="28"/>
        </w:rPr>
        <w:t xml:space="preserve">應聽從公墓管理人員之指導，並遵守公共道德，不妨礙他人墳墓，如發生糾紛依相關法律辦理，另建築所生之廢棄物應自行清除，不得任意棄置，公墓內之公共設施應善加保護，如有損壞應依時價加倍賠償。 </w:t>
      </w:r>
    </w:p>
    <w:p w:rsidR="003073CC" w:rsidRPr="00E02C36" w:rsidRDefault="003073CC" w:rsidP="003073CC">
      <w:pPr>
        <w:spacing w:line="460" w:lineRule="exact"/>
        <w:ind w:left="1400" w:hangingChars="500" w:hanging="1400"/>
        <w:jc w:val="both"/>
        <w:rPr>
          <w:rFonts w:ascii="標楷體" w:eastAsia="標楷體" w:hAnsi="標楷體"/>
          <w:color w:val="000000"/>
          <w:sz w:val="28"/>
          <w:szCs w:val="28"/>
        </w:rPr>
      </w:pPr>
      <w:r w:rsidRPr="00E02C36">
        <w:rPr>
          <w:rFonts w:ascii="標楷體" w:eastAsia="標楷體" w:hAnsi="標楷體" w:hint="eastAsia"/>
          <w:color w:val="000000"/>
          <w:sz w:val="28"/>
          <w:szCs w:val="28"/>
        </w:rPr>
        <w:t>第</w:t>
      </w:r>
      <w:r>
        <w:rPr>
          <w:rFonts w:ascii="標楷體" w:eastAsia="標楷體" w:hAnsi="標楷體" w:hint="eastAsia"/>
          <w:color w:val="000000"/>
          <w:sz w:val="28"/>
          <w:szCs w:val="28"/>
        </w:rPr>
        <w:t xml:space="preserve"> </w:t>
      </w:r>
      <w:r w:rsidRPr="00E02C36">
        <w:rPr>
          <w:rFonts w:ascii="標楷體" w:eastAsia="標楷體" w:hAnsi="標楷體" w:hint="eastAsia"/>
          <w:color w:val="000000"/>
          <w:sz w:val="28"/>
          <w:szCs w:val="28"/>
        </w:rPr>
        <w:t>十八</w:t>
      </w:r>
      <w:r>
        <w:rPr>
          <w:rFonts w:ascii="標楷體" w:eastAsia="標楷體" w:hAnsi="標楷體" w:hint="eastAsia"/>
          <w:color w:val="000000"/>
          <w:sz w:val="28"/>
          <w:szCs w:val="28"/>
        </w:rPr>
        <w:t xml:space="preserve"> </w:t>
      </w:r>
      <w:r w:rsidRPr="00E02C36">
        <w:rPr>
          <w:rFonts w:ascii="標楷體" w:eastAsia="標楷體" w:hAnsi="標楷體" w:hint="eastAsia"/>
          <w:color w:val="000000"/>
          <w:sz w:val="28"/>
          <w:szCs w:val="28"/>
        </w:rPr>
        <w:t>條　凡經申請核准後，需將本所核准之許可證與繳費收據（影印本）張貼於工地明顯處，若未出示，經管理人員知照後，仍不遵守者，視同未申請，</w:t>
      </w:r>
      <w:r>
        <w:rPr>
          <w:rFonts w:ascii="標楷體" w:eastAsia="標楷體" w:hAnsi="標楷體" w:hint="eastAsia"/>
          <w:color w:val="000000"/>
          <w:sz w:val="28"/>
          <w:szCs w:val="28"/>
        </w:rPr>
        <w:t>並依相關規定辦理</w:t>
      </w:r>
      <w:r w:rsidRPr="00E02C36">
        <w:rPr>
          <w:rFonts w:ascii="標楷體" w:eastAsia="標楷體" w:hAnsi="標楷體" w:hint="eastAsia"/>
          <w:color w:val="000000"/>
          <w:sz w:val="28"/>
          <w:szCs w:val="28"/>
        </w:rPr>
        <w:t xml:space="preserve">。 </w:t>
      </w:r>
    </w:p>
    <w:p w:rsidR="003073CC" w:rsidRDefault="003073CC" w:rsidP="003073CC">
      <w:pPr>
        <w:spacing w:line="460" w:lineRule="exact"/>
        <w:ind w:left="560" w:hangingChars="200" w:hanging="560"/>
        <w:jc w:val="both"/>
        <w:rPr>
          <w:rFonts w:ascii="標楷體" w:eastAsia="標楷體" w:hAnsi="標楷體"/>
          <w:color w:val="000000"/>
          <w:sz w:val="28"/>
          <w:szCs w:val="28"/>
        </w:rPr>
      </w:pPr>
      <w:r w:rsidRPr="00E02C36">
        <w:rPr>
          <w:rFonts w:ascii="標楷體" w:eastAsia="標楷體" w:hAnsi="標楷體" w:hint="eastAsia"/>
          <w:color w:val="000000"/>
          <w:sz w:val="28"/>
          <w:szCs w:val="28"/>
        </w:rPr>
        <w:t>第</w:t>
      </w:r>
      <w:r>
        <w:rPr>
          <w:rFonts w:ascii="標楷體" w:eastAsia="標楷體" w:hAnsi="標楷體" w:hint="eastAsia"/>
          <w:color w:val="000000"/>
          <w:sz w:val="28"/>
          <w:szCs w:val="28"/>
        </w:rPr>
        <w:t xml:space="preserve"> </w:t>
      </w:r>
      <w:r w:rsidRPr="00E02C36">
        <w:rPr>
          <w:rFonts w:ascii="標楷體" w:eastAsia="標楷體" w:hAnsi="標楷體" w:hint="eastAsia"/>
          <w:color w:val="000000"/>
          <w:sz w:val="28"/>
          <w:szCs w:val="28"/>
        </w:rPr>
        <w:t>十九</w:t>
      </w:r>
      <w:r>
        <w:rPr>
          <w:rFonts w:ascii="標楷體" w:eastAsia="標楷體" w:hAnsi="標楷體" w:hint="eastAsia"/>
          <w:color w:val="000000"/>
          <w:sz w:val="28"/>
          <w:szCs w:val="28"/>
        </w:rPr>
        <w:t xml:space="preserve"> </w:t>
      </w:r>
      <w:r w:rsidRPr="00E02C36">
        <w:rPr>
          <w:rFonts w:ascii="標楷體" w:eastAsia="標楷體" w:hAnsi="標楷體" w:hint="eastAsia"/>
          <w:color w:val="000000"/>
          <w:sz w:val="28"/>
          <w:szCs w:val="28"/>
        </w:rPr>
        <w:t>條　　公墓內下列情事應予禁止：</w:t>
      </w:r>
    </w:p>
    <w:p w:rsidR="003073CC" w:rsidRDefault="003073CC" w:rsidP="003073CC">
      <w:pPr>
        <w:spacing w:line="460" w:lineRule="exact"/>
        <w:ind w:leftChars="800" w:left="2480" w:hangingChars="200" w:hanging="560"/>
        <w:jc w:val="both"/>
        <w:rPr>
          <w:rFonts w:ascii="標楷體" w:eastAsia="標楷體" w:hAnsi="標楷體"/>
          <w:color w:val="000000"/>
          <w:sz w:val="28"/>
          <w:szCs w:val="28"/>
        </w:rPr>
      </w:pPr>
      <w:r w:rsidRPr="00E02C36">
        <w:rPr>
          <w:rFonts w:ascii="標楷體" w:eastAsia="標楷體" w:hAnsi="標楷體" w:hint="eastAsia"/>
          <w:color w:val="000000"/>
          <w:sz w:val="28"/>
          <w:szCs w:val="28"/>
        </w:rPr>
        <w:t>一、</w:t>
      </w:r>
      <w:proofErr w:type="gramStart"/>
      <w:r w:rsidRPr="00E02C36">
        <w:rPr>
          <w:rFonts w:ascii="標楷體" w:eastAsia="標楷體" w:hAnsi="標楷體" w:hint="eastAsia"/>
          <w:color w:val="000000"/>
          <w:sz w:val="28"/>
          <w:szCs w:val="28"/>
        </w:rPr>
        <w:t>偷葬</w:t>
      </w:r>
      <w:proofErr w:type="gramEnd"/>
      <w:r w:rsidRPr="00E02C36">
        <w:rPr>
          <w:rFonts w:ascii="標楷體" w:eastAsia="標楷體" w:hAnsi="標楷體" w:hint="eastAsia"/>
          <w:color w:val="000000"/>
          <w:sz w:val="28"/>
          <w:szCs w:val="28"/>
        </w:rPr>
        <w:t>。</w:t>
      </w:r>
    </w:p>
    <w:p w:rsidR="003073CC" w:rsidRPr="00E02C36" w:rsidRDefault="003073CC" w:rsidP="003073CC">
      <w:pPr>
        <w:spacing w:line="460" w:lineRule="exact"/>
        <w:ind w:leftChars="800" w:left="1920"/>
        <w:jc w:val="both"/>
        <w:rPr>
          <w:rFonts w:ascii="標楷體" w:eastAsia="標楷體" w:hAnsi="標楷體"/>
          <w:color w:val="000000"/>
          <w:sz w:val="28"/>
          <w:szCs w:val="28"/>
        </w:rPr>
      </w:pPr>
      <w:r w:rsidRPr="00E02C36">
        <w:rPr>
          <w:rFonts w:ascii="標楷體" w:eastAsia="標楷體" w:hAnsi="標楷體" w:hint="eastAsia"/>
          <w:color w:val="000000"/>
          <w:sz w:val="28"/>
          <w:szCs w:val="28"/>
        </w:rPr>
        <w:t>二、</w:t>
      </w:r>
      <w:proofErr w:type="gramStart"/>
      <w:r w:rsidRPr="00E02C36">
        <w:rPr>
          <w:rFonts w:ascii="標楷體" w:eastAsia="標楷體" w:hAnsi="標楷體" w:hint="eastAsia"/>
          <w:color w:val="000000"/>
          <w:sz w:val="28"/>
          <w:szCs w:val="28"/>
        </w:rPr>
        <w:t>露棺、露置</w:t>
      </w:r>
      <w:proofErr w:type="gramEnd"/>
      <w:r w:rsidRPr="00E02C36">
        <w:rPr>
          <w:rFonts w:ascii="標楷體" w:eastAsia="標楷體" w:hAnsi="標楷體" w:hint="eastAsia"/>
          <w:color w:val="000000"/>
          <w:sz w:val="28"/>
          <w:szCs w:val="28"/>
        </w:rPr>
        <w:t xml:space="preserve">骨骸或屍體。 </w:t>
      </w:r>
    </w:p>
    <w:p w:rsidR="003073CC" w:rsidRPr="00E02C36" w:rsidRDefault="003073CC" w:rsidP="003073CC">
      <w:pPr>
        <w:spacing w:line="460" w:lineRule="exact"/>
        <w:ind w:leftChars="800" w:left="1920"/>
        <w:jc w:val="both"/>
        <w:rPr>
          <w:rFonts w:ascii="標楷體" w:eastAsia="標楷體" w:hAnsi="標楷體"/>
          <w:color w:val="000000"/>
          <w:sz w:val="28"/>
          <w:szCs w:val="28"/>
        </w:rPr>
      </w:pPr>
      <w:r w:rsidRPr="00E02C36">
        <w:rPr>
          <w:rFonts w:ascii="標楷體" w:eastAsia="標楷體" w:hAnsi="標楷體" w:hint="eastAsia"/>
          <w:color w:val="000000"/>
          <w:sz w:val="28"/>
          <w:szCs w:val="28"/>
        </w:rPr>
        <w:t>三、</w:t>
      </w:r>
      <w:proofErr w:type="gramStart"/>
      <w:r w:rsidRPr="00E02C36">
        <w:rPr>
          <w:rFonts w:ascii="標楷體" w:eastAsia="標楷體" w:hAnsi="標楷體" w:hint="eastAsia"/>
          <w:color w:val="000000"/>
          <w:sz w:val="28"/>
          <w:szCs w:val="28"/>
        </w:rPr>
        <w:t>放飼禽</w:t>
      </w:r>
      <w:proofErr w:type="gramEnd"/>
      <w:r w:rsidRPr="00E02C36">
        <w:rPr>
          <w:rFonts w:ascii="標楷體" w:eastAsia="標楷體" w:hAnsi="標楷體" w:hint="eastAsia"/>
          <w:color w:val="000000"/>
          <w:sz w:val="28"/>
          <w:szCs w:val="28"/>
        </w:rPr>
        <w:t>畜。</w:t>
      </w:r>
    </w:p>
    <w:p w:rsidR="003073CC" w:rsidRPr="00E02C36" w:rsidRDefault="003073CC" w:rsidP="003073CC">
      <w:pPr>
        <w:spacing w:line="460" w:lineRule="exact"/>
        <w:ind w:leftChars="800" w:left="1920"/>
        <w:jc w:val="both"/>
        <w:rPr>
          <w:rFonts w:ascii="標楷體" w:eastAsia="標楷體" w:hAnsi="標楷體"/>
          <w:color w:val="000000"/>
          <w:sz w:val="28"/>
          <w:szCs w:val="28"/>
        </w:rPr>
      </w:pPr>
      <w:r w:rsidRPr="00E02C36">
        <w:rPr>
          <w:rFonts w:ascii="標楷體" w:eastAsia="標楷體" w:hAnsi="標楷體" w:hint="eastAsia"/>
          <w:color w:val="000000"/>
          <w:sz w:val="28"/>
          <w:szCs w:val="28"/>
        </w:rPr>
        <w:t>四、</w:t>
      </w:r>
      <w:proofErr w:type="gramStart"/>
      <w:r w:rsidRPr="00E02C36">
        <w:rPr>
          <w:rFonts w:ascii="標楷體" w:eastAsia="標楷體" w:hAnsi="標楷體" w:hint="eastAsia"/>
          <w:color w:val="000000"/>
          <w:sz w:val="28"/>
          <w:szCs w:val="28"/>
        </w:rPr>
        <w:t>掘起</w:t>
      </w:r>
      <w:proofErr w:type="gramEnd"/>
      <w:r w:rsidRPr="00E02C36">
        <w:rPr>
          <w:rFonts w:ascii="標楷體" w:eastAsia="標楷體" w:hAnsi="標楷體" w:hint="eastAsia"/>
          <w:color w:val="000000"/>
          <w:sz w:val="28"/>
          <w:szCs w:val="28"/>
        </w:rPr>
        <w:t xml:space="preserve">泥土，侵占墾耕。 </w:t>
      </w:r>
    </w:p>
    <w:p w:rsidR="003073CC" w:rsidRPr="00E02C36" w:rsidRDefault="003073CC" w:rsidP="003073CC">
      <w:pPr>
        <w:spacing w:line="460" w:lineRule="exact"/>
        <w:ind w:leftChars="800" w:left="1920"/>
        <w:jc w:val="both"/>
        <w:rPr>
          <w:rFonts w:ascii="標楷體" w:eastAsia="標楷體" w:hAnsi="標楷體"/>
          <w:color w:val="000000"/>
          <w:sz w:val="28"/>
          <w:szCs w:val="28"/>
        </w:rPr>
      </w:pPr>
      <w:r w:rsidRPr="00E02C36">
        <w:rPr>
          <w:rFonts w:ascii="標楷體" w:eastAsia="標楷體" w:hAnsi="標楷體" w:hint="eastAsia"/>
          <w:color w:val="000000"/>
          <w:sz w:val="28"/>
          <w:szCs w:val="28"/>
        </w:rPr>
        <w:t xml:space="preserve">五、練習打靶或作刑場。 </w:t>
      </w:r>
    </w:p>
    <w:p w:rsidR="003073CC" w:rsidRPr="00E02C36" w:rsidRDefault="003073CC" w:rsidP="003073CC">
      <w:pPr>
        <w:spacing w:line="460" w:lineRule="exact"/>
        <w:ind w:leftChars="800" w:left="1920"/>
        <w:jc w:val="both"/>
        <w:rPr>
          <w:rFonts w:ascii="標楷體" w:eastAsia="標楷體" w:hAnsi="標楷體"/>
          <w:color w:val="000000"/>
          <w:sz w:val="28"/>
          <w:szCs w:val="28"/>
        </w:rPr>
      </w:pPr>
      <w:r w:rsidRPr="00E02C36">
        <w:rPr>
          <w:rFonts w:ascii="標楷體" w:eastAsia="標楷體" w:hAnsi="標楷體" w:hint="eastAsia"/>
          <w:color w:val="000000"/>
          <w:sz w:val="28"/>
          <w:szCs w:val="28"/>
        </w:rPr>
        <w:t>六、殯葬管理條例或其他法令禁止之行為。</w:t>
      </w:r>
    </w:p>
    <w:p w:rsidR="003073CC" w:rsidRDefault="003073CC" w:rsidP="003073CC">
      <w:pPr>
        <w:spacing w:line="460" w:lineRule="exact"/>
        <w:ind w:leftChars="800" w:left="1920"/>
        <w:jc w:val="both"/>
        <w:rPr>
          <w:rFonts w:ascii="標楷體" w:eastAsia="標楷體" w:hAnsi="標楷體"/>
          <w:color w:val="000000"/>
          <w:sz w:val="28"/>
          <w:szCs w:val="28"/>
        </w:rPr>
      </w:pPr>
      <w:r w:rsidRPr="00E02C36">
        <w:rPr>
          <w:rFonts w:ascii="標楷體" w:eastAsia="標楷體" w:hAnsi="標楷體" w:hint="eastAsia"/>
          <w:color w:val="000000"/>
          <w:sz w:val="28"/>
          <w:szCs w:val="28"/>
        </w:rPr>
        <w:t>如發現上列情事，本所公墓管理員應予制止，並應報告本所依相關法律究責</w:t>
      </w:r>
      <w:r>
        <w:rPr>
          <w:rFonts w:ascii="標楷體" w:eastAsia="標楷體" w:hAnsi="標楷體" w:hint="eastAsia"/>
          <w:color w:val="000000"/>
          <w:sz w:val="28"/>
          <w:szCs w:val="28"/>
        </w:rPr>
        <w:t>。</w:t>
      </w:r>
    </w:p>
    <w:p w:rsidR="003073CC" w:rsidRPr="00E02C36" w:rsidRDefault="003073CC" w:rsidP="003073CC">
      <w:pPr>
        <w:spacing w:line="460" w:lineRule="exact"/>
        <w:ind w:leftChars="800" w:left="1920"/>
        <w:jc w:val="both"/>
        <w:rPr>
          <w:rFonts w:ascii="標楷體" w:eastAsia="標楷體" w:hAnsi="標楷體"/>
          <w:color w:val="000000"/>
          <w:sz w:val="28"/>
          <w:szCs w:val="28"/>
        </w:rPr>
      </w:pPr>
    </w:p>
    <w:p w:rsidR="003073CC" w:rsidRPr="00207633" w:rsidRDefault="003073CC" w:rsidP="003073CC">
      <w:pPr>
        <w:spacing w:line="460" w:lineRule="exact"/>
        <w:jc w:val="both"/>
        <w:rPr>
          <w:rFonts w:ascii="標楷體" w:eastAsia="標楷體" w:hAnsi="標楷體"/>
          <w:sz w:val="28"/>
          <w:szCs w:val="28"/>
        </w:rPr>
      </w:pPr>
      <w:r w:rsidRPr="00E02C36">
        <w:rPr>
          <w:rFonts w:ascii="標楷體" w:eastAsia="標楷體" w:hAnsi="標楷體" w:hint="eastAsia"/>
          <w:color w:val="000000"/>
          <w:sz w:val="28"/>
          <w:szCs w:val="28"/>
        </w:rPr>
        <w:t>第</w:t>
      </w:r>
      <w:r>
        <w:rPr>
          <w:rFonts w:ascii="標楷體" w:eastAsia="標楷體" w:hAnsi="標楷體" w:hint="eastAsia"/>
          <w:color w:val="000000"/>
          <w:sz w:val="28"/>
          <w:szCs w:val="28"/>
        </w:rPr>
        <w:t xml:space="preserve"> </w:t>
      </w:r>
      <w:r w:rsidRPr="00E02C36">
        <w:rPr>
          <w:rFonts w:ascii="標楷體" w:eastAsia="標楷體" w:hAnsi="標楷體" w:hint="eastAsia"/>
          <w:color w:val="000000"/>
          <w:sz w:val="28"/>
          <w:szCs w:val="28"/>
        </w:rPr>
        <w:t>三</w:t>
      </w:r>
      <w:r>
        <w:rPr>
          <w:rFonts w:ascii="標楷體" w:eastAsia="標楷體" w:hAnsi="標楷體" w:hint="eastAsia"/>
          <w:color w:val="000000"/>
          <w:sz w:val="28"/>
          <w:szCs w:val="28"/>
        </w:rPr>
        <w:t xml:space="preserve"> </w:t>
      </w:r>
      <w:r w:rsidRPr="00E02C36">
        <w:rPr>
          <w:rFonts w:ascii="標楷體" w:eastAsia="標楷體" w:hAnsi="標楷體" w:hint="eastAsia"/>
          <w:color w:val="000000"/>
          <w:sz w:val="28"/>
          <w:szCs w:val="28"/>
        </w:rPr>
        <w:t xml:space="preserve">章　　</w:t>
      </w:r>
      <w:r w:rsidRPr="00207633">
        <w:rPr>
          <w:rFonts w:ascii="標楷體" w:eastAsia="標楷體" w:hAnsi="標楷體" w:hint="eastAsia"/>
          <w:sz w:val="28"/>
          <w:szCs w:val="28"/>
        </w:rPr>
        <w:t xml:space="preserve">生命紀念園區之管理使用  </w:t>
      </w:r>
    </w:p>
    <w:p w:rsidR="003073CC" w:rsidRPr="00207633" w:rsidRDefault="003073CC" w:rsidP="003073CC">
      <w:pPr>
        <w:spacing w:line="460" w:lineRule="exact"/>
        <w:ind w:left="1400" w:hangingChars="500" w:hanging="1400"/>
        <w:jc w:val="both"/>
        <w:rPr>
          <w:rFonts w:ascii="標楷體" w:eastAsia="標楷體" w:hAnsi="標楷體"/>
          <w:sz w:val="28"/>
          <w:szCs w:val="28"/>
        </w:rPr>
      </w:pPr>
      <w:r w:rsidRPr="00207633">
        <w:rPr>
          <w:rFonts w:ascii="標楷體" w:eastAsia="標楷體" w:hAnsi="標楷體" w:hint="eastAsia"/>
          <w:sz w:val="28"/>
          <w:szCs w:val="28"/>
        </w:rPr>
        <w:t>第 二十 條　　本條例所稱市立納骨堂(以下簡稱本堂)，係指坐落本市生命紀念園區內(下稱本園區)之納骨堂。</w:t>
      </w:r>
    </w:p>
    <w:p w:rsidR="003073CC" w:rsidRPr="00207633" w:rsidRDefault="003073CC" w:rsidP="003073CC">
      <w:pPr>
        <w:spacing w:line="460" w:lineRule="exact"/>
        <w:ind w:firstLineChars="500" w:firstLine="1400"/>
        <w:jc w:val="both"/>
        <w:rPr>
          <w:rFonts w:ascii="標楷體" w:eastAsia="標楷體" w:hAnsi="標楷體"/>
          <w:sz w:val="28"/>
          <w:szCs w:val="28"/>
        </w:rPr>
      </w:pPr>
      <w:r w:rsidRPr="00207633">
        <w:rPr>
          <w:rFonts w:ascii="標楷體" w:eastAsia="標楷體" w:hAnsi="標楷體" w:hint="eastAsia"/>
          <w:sz w:val="28"/>
          <w:szCs w:val="28"/>
        </w:rPr>
        <w:lastRenderedPageBreak/>
        <w:t>本堂之規費，分為使用費與管理費，</w:t>
      </w:r>
      <w:proofErr w:type="gramStart"/>
      <w:r w:rsidRPr="00207633">
        <w:rPr>
          <w:rFonts w:ascii="標楷體" w:eastAsia="標楷體" w:hAnsi="標楷體" w:hint="eastAsia"/>
          <w:sz w:val="28"/>
          <w:szCs w:val="28"/>
        </w:rPr>
        <w:t>採</w:t>
      </w:r>
      <w:proofErr w:type="gramEnd"/>
      <w:r w:rsidRPr="00207633">
        <w:rPr>
          <w:rFonts w:ascii="標楷體" w:eastAsia="標楷體" w:hAnsi="標楷體" w:hint="eastAsia"/>
          <w:sz w:val="28"/>
          <w:szCs w:val="28"/>
        </w:rPr>
        <w:t>一次收取。</w:t>
      </w:r>
    </w:p>
    <w:p w:rsidR="003073CC" w:rsidRPr="00207633" w:rsidRDefault="003073CC" w:rsidP="003073CC">
      <w:pPr>
        <w:spacing w:line="460" w:lineRule="exact"/>
        <w:ind w:leftChars="600" w:left="1440"/>
        <w:jc w:val="both"/>
        <w:rPr>
          <w:rFonts w:ascii="標楷體" w:eastAsia="標楷體" w:hAnsi="標楷體"/>
          <w:sz w:val="28"/>
          <w:szCs w:val="28"/>
        </w:rPr>
      </w:pPr>
      <w:r w:rsidRPr="00207633">
        <w:rPr>
          <w:rFonts w:ascii="標楷體" w:eastAsia="標楷體" w:hAnsi="標楷體" w:hint="eastAsia"/>
          <w:sz w:val="28"/>
          <w:szCs w:val="28"/>
        </w:rPr>
        <w:t>本堂使用期限至建物自然</w:t>
      </w:r>
      <w:proofErr w:type="gramStart"/>
      <w:r w:rsidRPr="00207633">
        <w:rPr>
          <w:rFonts w:ascii="標楷體" w:eastAsia="標楷體" w:hAnsi="標楷體" w:hint="eastAsia"/>
          <w:sz w:val="28"/>
          <w:szCs w:val="28"/>
        </w:rPr>
        <w:t>老舊致不堪</w:t>
      </w:r>
      <w:proofErr w:type="gramEnd"/>
      <w:r w:rsidRPr="00207633">
        <w:rPr>
          <w:rFonts w:ascii="標楷體" w:eastAsia="標楷體" w:hAnsi="標楷體" w:hint="eastAsia"/>
          <w:sz w:val="28"/>
          <w:szCs w:val="28"/>
        </w:rPr>
        <w:t>使用為止。</w:t>
      </w:r>
    </w:p>
    <w:p w:rsidR="003073CC" w:rsidRPr="00207633" w:rsidRDefault="003073CC" w:rsidP="003073CC">
      <w:pPr>
        <w:spacing w:line="460" w:lineRule="exact"/>
        <w:ind w:leftChars="600" w:left="1440"/>
        <w:jc w:val="both"/>
        <w:rPr>
          <w:rFonts w:ascii="標楷體" w:eastAsia="標楷體" w:hAnsi="標楷體"/>
          <w:sz w:val="28"/>
          <w:szCs w:val="28"/>
        </w:rPr>
      </w:pPr>
      <w:proofErr w:type="gramStart"/>
      <w:r w:rsidRPr="00207633">
        <w:rPr>
          <w:rFonts w:ascii="標楷體" w:eastAsia="標楷體" w:hAnsi="標楷體" w:hint="eastAsia"/>
          <w:sz w:val="28"/>
          <w:szCs w:val="28"/>
        </w:rPr>
        <w:t>本堂如因</w:t>
      </w:r>
      <w:proofErr w:type="gramEnd"/>
      <w:r w:rsidRPr="00207633">
        <w:rPr>
          <w:rFonts w:ascii="標楷體" w:eastAsia="標楷體" w:hAnsi="標楷體" w:hint="eastAsia"/>
          <w:sz w:val="28"/>
          <w:szCs w:val="28"/>
        </w:rPr>
        <w:t>天災事變、人為事變或自然</w:t>
      </w:r>
      <w:proofErr w:type="gramStart"/>
      <w:r w:rsidRPr="00207633">
        <w:rPr>
          <w:rFonts w:ascii="標楷體" w:eastAsia="標楷體" w:hAnsi="標楷體" w:hint="eastAsia"/>
          <w:sz w:val="28"/>
          <w:szCs w:val="28"/>
        </w:rPr>
        <w:t>老舊致不堪</w:t>
      </w:r>
      <w:proofErr w:type="gramEnd"/>
      <w:r w:rsidRPr="00207633">
        <w:rPr>
          <w:rFonts w:ascii="標楷體" w:eastAsia="標楷體" w:hAnsi="標楷體" w:hint="eastAsia"/>
          <w:sz w:val="28"/>
          <w:szCs w:val="28"/>
        </w:rPr>
        <w:t>使用，本所通知申請人或其繼承人重新申請使用事宜，如公告三個月後仍未提出申請，本所將</w:t>
      </w:r>
      <w:proofErr w:type="gramStart"/>
      <w:r w:rsidRPr="00207633">
        <w:rPr>
          <w:rFonts w:ascii="標楷體" w:eastAsia="標楷體" w:hAnsi="標楷體" w:hint="eastAsia"/>
          <w:sz w:val="28"/>
          <w:szCs w:val="28"/>
        </w:rPr>
        <w:t>逕</w:t>
      </w:r>
      <w:proofErr w:type="gramEnd"/>
      <w:r w:rsidRPr="00207633">
        <w:rPr>
          <w:rFonts w:ascii="標楷體" w:eastAsia="標楷體" w:hAnsi="標楷體" w:hint="eastAsia"/>
          <w:sz w:val="28"/>
          <w:szCs w:val="28"/>
        </w:rPr>
        <w:t>予處置辦理，申請人或其繼承人不得異議，但神主牌位得不經公告程序辦理。</w:t>
      </w:r>
    </w:p>
    <w:p w:rsidR="003073CC" w:rsidRDefault="003073CC" w:rsidP="003073CC">
      <w:pPr>
        <w:spacing w:line="460" w:lineRule="exact"/>
        <w:ind w:left="1400" w:hangingChars="500" w:hanging="1400"/>
        <w:jc w:val="both"/>
        <w:rPr>
          <w:rFonts w:ascii="標楷體" w:eastAsia="標楷體" w:hAnsi="標楷體"/>
          <w:color w:val="000000"/>
          <w:sz w:val="28"/>
          <w:szCs w:val="28"/>
        </w:rPr>
      </w:pPr>
      <w:r w:rsidRPr="00E02C36">
        <w:rPr>
          <w:rFonts w:ascii="標楷體" w:eastAsia="標楷體" w:hAnsi="標楷體" w:hint="eastAsia"/>
          <w:color w:val="000000"/>
          <w:sz w:val="28"/>
          <w:szCs w:val="28"/>
        </w:rPr>
        <w:t>第二十</w:t>
      </w:r>
      <w:r>
        <w:rPr>
          <w:rFonts w:ascii="標楷體" w:eastAsia="標楷體" w:hAnsi="標楷體" w:hint="eastAsia"/>
          <w:color w:val="000000"/>
          <w:sz w:val="28"/>
          <w:szCs w:val="28"/>
        </w:rPr>
        <w:t>一</w:t>
      </w:r>
      <w:r w:rsidRPr="00E02C36">
        <w:rPr>
          <w:rFonts w:ascii="標楷體" w:eastAsia="標楷體" w:hAnsi="標楷體" w:hint="eastAsia"/>
          <w:color w:val="000000"/>
          <w:sz w:val="28"/>
          <w:szCs w:val="28"/>
        </w:rPr>
        <w:t xml:space="preserve">條　 </w:t>
      </w:r>
      <w:proofErr w:type="gramStart"/>
      <w:r w:rsidRPr="00E02C36">
        <w:rPr>
          <w:rFonts w:ascii="標楷體" w:eastAsia="標楷體" w:hAnsi="標楷體" w:hint="eastAsia"/>
          <w:color w:val="000000"/>
          <w:sz w:val="28"/>
          <w:szCs w:val="28"/>
        </w:rPr>
        <w:t>本堂櫃位</w:t>
      </w:r>
      <w:proofErr w:type="gramEnd"/>
      <w:r w:rsidRPr="00E02C36">
        <w:rPr>
          <w:rFonts w:ascii="標楷體" w:eastAsia="標楷體" w:hAnsi="標楷體" w:hint="eastAsia"/>
          <w:color w:val="000000"/>
          <w:sz w:val="28"/>
          <w:szCs w:val="28"/>
        </w:rPr>
        <w:t>使用費、管理費，依「苗栗縣苗栗市生命紀念園區納骨堂使用收費標準」附表</w:t>
      </w:r>
      <w:proofErr w:type="gramStart"/>
      <w:r w:rsidRPr="00E02C36">
        <w:rPr>
          <w:rFonts w:ascii="標楷體" w:eastAsia="標楷體" w:hAnsi="標楷體" w:hint="eastAsia"/>
          <w:color w:val="000000"/>
          <w:sz w:val="28"/>
          <w:szCs w:val="28"/>
        </w:rPr>
        <w:t>一</w:t>
      </w:r>
      <w:proofErr w:type="gramEnd"/>
      <w:r w:rsidRPr="00E02C36">
        <w:rPr>
          <w:rFonts w:ascii="標楷體" w:eastAsia="標楷體" w:hAnsi="標楷體" w:hint="eastAsia"/>
          <w:color w:val="000000"/>
          <w:sz w:val="28"/>
          <w:szCs w:val="28"/>
        </w:rPr>
        <w:t>所示。</w:t>
      </w:r>
    </w:p>
    <w:p w:rsidR="003073CC" w:rsidRPr="00E02C36" w:rsidRDefault="003073CC" w:rsidP="003073CC">
      <w:pPr>
        <w:spacing w:line="460" w:lineRule="exact"/>
        <w:ind w:leftChars="568" w:left="1363" w:firstLineChars="200" w:firstLine="560"/>
        <w:jc w:val="both"/>
        <w:rPr>
          <w:rFonts w:ascii="標楷體" w:eastAsia="標楷體" w:hAnsi="標楷體"/>
          <w:color w:val="000000"/>
          <w:sz w:val="28"/>
          <w:szCs w:val="28"/>
        </w:rPr>
      </w:pPr>
      <w:r w:rsidRPr="00E02C36">
        <w:rPr>
          <w:rFonts w:ascii="標楷體" w:eastAsia="標楷體" w:hAnsi="標楷體" w:hint="eastAsia"/>
          <w:color w:val="000000"/>
          <w:sz w:val="28"/>
          <w:szCs w:val="28"/>
        </w:rPr>
        <w:t>神主牌位使用費、管理費收費標準，依「苗栗縣苗栗市生命紀念園區納骨堂使用收費標準」附表二所示。</w:t>
      </w:r>
    </w:p>
    <w:p w:rsidR="003073CC" w:rsidRPr="00E02C36" w:rsidRDefault="003073CC" w:rsidP="003073CC">
      <w:pPr>
        <w:spacing w:line="460" w:lineRule="exact"/>
        <w:ind w:leftChars="568" w:left="1363" w:firstLineChars="200" w:firstLine="560"/>
        <w:jc w:val="both"/>
        <w:rPr>
          <w:rFonts w:ascii="標楷體" w:eastAsia="標楷體" w:hAnsi="標楷體"/>
          <w:color w:val="000000"/>
          <w:sz w:val="28"/>
          <w:szCs w:val="28"/>
        </w:rPr>
      </w:pPr>
      <w:r w:rsidRPr="00E02C36">
        <w:rPr>
          <w:rFonts w:ascii="標楷體" w:eastAsia="標楷體" w:hAnsi="標楷體" w:hint="eastAsia"/>
          <w:color w:val="000000"/>
          <w:sz w:val="28"/>
          <w:szCs w:val="28"/>
        </w:rPr>
        <w:t>暫時寄放櫃位收費標準及相關規定，依「苗栗縣苗栗市生命紀念園區納骨堂寄放管理辦法」。</w:t>
      </w:r>
    </w:p>
    <w:p w:rsidR="003073CC" w:rsidRPr="00E02C36" w:rsidRDefault="003073CC" w:rsidP="003073CC">
      <w:pPr>
        <w:spacing w:line="460" w:lineRule="exact"/>
        <w:ind w:leftChars="600" w:left="1440" w:firstLineChars="200" w:firstLine="560"/>
        <w:jc w:val="both"/>
        <w:rPr>
          <w:rFonts w:ascii="標楷體" w:eastAsia="標楷體" w:hAnsi="標楷體"/>
          <w:color w:val="000000"/>
          <w:sz w:val="28"/>
          <w:szCs w:val="28"/>
        </w:rPr>
      </w:pPr>
      <w:proofErr w:type="gramStart"/>
      <w:r w:rsidRPr="00E02C36">
        <w:rPr>
          <w:rFonts w:ascii="標楷體" w:eastAsia="標楷體" w:hAnsi="標楷體" w:hint="eastAsia"/>
          <w:color w:val="000000"/>
          <w:sz w:val="28"/>
          <w:szCs w:val="28"/>
        </w:rPr>
        <w:t>安奉中之</w:t>
      </w:r>
      <w:proofErr w:type="gramEnd"/>
      <w:r w:rsidRPr="00E02C36">
        <w:rPr>
          <w:rFonts w:ascii="標楷體" w:eastAsia="標楷體" w:hAnsi="標楷體" w:hint="eastAsia"/>
          <w:color w:val="000000"/>
          <w:sz w:val="28"/>
          <w:szCs w:val="28"/>
        </w:rPr>
        <w:t>神主牌位，家屬得申請</w:t>
      </w:r>
      <w:proofErr w:type="gramStart"/>
      <w:r w:rsidRPr="00E02C36">
        <w:rPr>
          <w:rFonts w:ascii="標楷體" w:eastAsia="標楷體" w:hAnsi="標楷體" w:hint="eastAsia"/>
          <w:color w:val="000000"/>
          <w:sz w:val="28"/>
          <w:szCs w:val="28"/>
        </w:rPr>
        <w:t>合爐，合爐</w:t>
      </w:r>
      <w:proofErr w:type="gramEnd"/>
      <w:r w:rsidRPr="00E02C36">
        <w:rPr>
          <w:rFonts w:ascii="標楷體" w:eastAsia="標楷體" w:hAnsi="標楷體" w:hint="eastAsia"/>
          <w:color w:val="000000"/>
          <w:sz w:val="28"/>
          <w:szCs w:val="28"/>
        </w:rPr>
        <w:t>一次應繳納規費新臺幣</w:t>
      </w:r>
      <w:r w:rsidRPr="00054AAF">
        <w:rPr>
          <w:rFonts w:ascii="標楷體" w:eastAsia="標楷體" w:hAnsi="標楷體" w:hint="eastAsia"/>
          <w:b/>
          <w:color w:val="000000"/>
          <w:sz w:val="28"/>
          <w:szCs w:val="28"/>
        </w:rPr>
        <w:t>三</w:t>
      </w:r>
      <w:r>
        <w:rPr>
          <w:rFonts w:ascii="標楷體" w:eastAsia="標楷體" w:hAnsi="標楷體" w:hint="eastAsia"/>
          <w:b/>
          <w:color w:val="000000"/>
          <w:sz w:val="28"/>
          <w:szCs w:val="28"/>
        </w:rPr>
        <w:t>千</w:t>
      </w:r>
      <w:r w:rsidRPr="00E02C36">
        <w:rPr>
          <w:rFonts w:ascii="標楷體" w:eastAsia="標楷體" w:hAnsi="標楷體" w:hint="eastAsia"/>
          <w:color w:val="000000"/>
          <w:sz w:val="28"/>
          <w:szCs w:val="28"/>
        </w:rPr>
        <w:t>元。</w:t>
      </w:r>
    </w:p>
    <w:p w:rsidR="003073CC" w:rsidRPr="00E02C36" w:rsidRDefault="003073CC" w:rsidP="003073CC">
      <w:pPr>
        <w:spacing w:line="460" w:lineRule="exact"/>
        <w:ind w:left="1400" w:hangingChars="500" w:hanging="1400"/>
        <w:jc w:val="both"/>
        <w:rPr>
          <w:rFonts w:ascii="標楷體" w:eastAsia="標楷體" w:hAnsi="標楷體"/>
          <w:color w:val="000000"/>
          <w:sz w:val="28"/>
          <w:szCs w:val="28"/>
        </w:rPr>
      </w:pPr>
      <w:r w:rsidRPr="00E02C36">
        <w:rPr>
          <w:rFonts w:ascii="標楷體" w:eastAsia="標楷體" w:hAnsi="標楷體" w:hint="eastAsia"/>
          <w:color w:val="000000"/>
          <w:sz w:val="28"/>
          <w:szCs w:val="28"/>
        </w:rPr>
        <w:t>第二十</w:t>
      </w:r>
      <w:r>
        <w:rPr>
          <w:rFonts w:ascii="標楷體" w:eastAsia="標楷體" w:hAnsi="標楷體" w:hint="eastAsia"/>
          <w:color w:val="000000"/>
          <w:sz w:val="28"/>
          <w:szCs w:val="28"/>
        </w:rPr>
        <w:t>二</w:t>
      </w:r>
      <w:r w:rsidRPr="00E02C36">
        <w:rPr>
          <w:rFonts w:ascii="標楷體" w:eastAsia="標楷體" w:hAnsi="標楷體" w:hint="eastAsia"/>
          <w:color w:val="000000"/>
          <w:sz w:val="28"/>
          <w:szCs w:val="28"/>
        </w:rPr>
        <w:t>條　　申請人之</w:t>
      </w:r>
      <w:r>
        <w:rPr>
          <w:rFonts w:ascii="標楷體" w:eastAsia="標楷體" w:hAnsi="標楷體" w:hint="eastAsia"/>
          <w:color w:val="000000"/>
          <w:sz w:val="28"/>
          <w:szCs w:val="28"/>
        </w:rPr>
        <w:t>申請</w:t>
      </w:r>
      <w:r w:rsidRPr="00E02C36">
        <w:rPr>
          <w:rFonts w:ascii="標楷體" w:eastAsia="標楷體" w:hAnsi="標楷體" w:hint="eastAsia"/>
          <w:color w:val="000000"/>
          <w:sz w:val="28"/>
          <w:szCs w:val="28"/>
        </w:rPr>
        <w:t>本人</w:t>
      </w:r>
      <w:r>
        <w:rPr>
          <w:rFonts w:ascii="標楷體" w:eastAsia="標楷體" w:hAnsi="標楷體" w:hint="eastAsia"/>
          <w:color w:val="000000"/>
          <w:sz w:val="28"/>
          <w:szCs w:val="28"/>
        </w:rPr>
        <w:t>櫃位時，應檢附本人國民身分證、戶籍謄本。</w:t>
      </w:r>
    </w:p>
    <w:p w:rsidR="003073CC" w:rsidRDefault="003073CC" w:rsidP="003073CC">
      <w:pPr>
        <w:spacing w:line="460" w:lineRule="exact"/>
        <w:ind w:leftChars="640" w:left="1536" w:firstLineChars="150" w:firstLine="420"/>
        <w:jc w:val="both"/>
        <w:rPr>
          <w:rFonts w:ascii="標楷體" w:eastAsia="標楷體" w:hAnsi="標楷體"/>
          <w:color w:val="000000"/>
          <w:sz w:val="28"/>
          <w:szCs w:val="28"/>
        </w:rPr>
      </w:pPr>
      <w:r w:rsidRPr="00E02C36">
        <w:rPr>
          <w:rFonts w:ascii="標楷體" w:eastAsia="標楷體" w:hAnsi="標楷體" w:hint="eastAsia"/>
          <w:color w:val="000000"/>
          <w:sz w:val="28"/>
          <w:szCs w:val="28"/>
        </w:rPr>
        <w:t>申請</w:t>
      </w:r>
      <w:proofErr w:type="gramStart"/>
      <w:r>
        <w:rPr>
          <w:rFonts w:ascii="標楷體" w:eastAsia="標楷體" w:hAnsi="標楷體" w:hint="eastAsia"/>
          <w:color w:val="000000"/>
          <w:sz w:val="28"/>
          <w:szCs w:val="28"/>
        </w:rPr>
        <w:t>亡者櫃位</w:t>
      </w:r>
      <w:proofErr w:type="gramEnd"/>
      <w:r>
        <w:rPr>
          <w:rFonts w:ascii="標楷體" w:eastAsia="標楷體" w:hAnsi="標楷體" w:hint="eastAsia"/>
          <w:color w:val="000000"/>
          <w:sz w:val="28"/>
          <w:szCs w:val="28"/>
        </w:rPr>
        <w:t>時，申請人之資格應依本自治條例第八條規定辦理。</w:t>
      </w:r>
    </w:p>
    <w:p w:rsidR="003073CC" w:rsidRDefault="003073CC" w:rsidP="003073CC">
      <w:pPr>
        <w:spacing w:line="460" w:lineRule="exact"/>
        <w:ind w:leftChars="640" w:left="1536" w:firstLineChars="150" w:firstLine="420"/>
        <w:jc w:val="both"/>
        <w:rPr>
          <w:rFonts w:ascii="標楷體" w:eastAsia="標楷體" w:hAnsi="標楷體"/>
          <w:color w:val="000000"/>
          <w:sz w:val="28"/>
          <w:szCs w:val="28"/>
        </w:rPr>
      </w:pPr>
      <w:r>
        <w:rPr>
          <w:rFonts w:ascii="標楷體" w:eastAsia="標楷體" w:hAnsi="標楷體" w:hint="eastAsia"/>
          <w:color w:val="000000"/>
          <w:sz w:val="28"/>
          <w:szCs w:val="28"/>
        </w:rPr>
        <w:t>申請時應檢</w:t>
      </w:r>
      <w:r w:rsidR="00800221">
        <w:rPr>
          <w:rFonts w:ascii="標楷體" w:eastAsia="標楷體" w:hAnsi="標楷體" w:hint="eastAsia"/>
          <w:color w:val="000000"/>
          <w:sz w:val="28"/>
          <w:szCs w:val="28"/>
        </w:rPr>
        <w:t>附</w:t>
      </w:r>
      <w:r>
        <w:rPr>
          <w:rFonts w:ascii="標楷體" w:eastAsia="標楷體" w:hAnsi="標楷體" w:hint="eastAsia"/>
          <w:color w:val="000000"/>
          <w:sz w:val="28"/>
          <w:szCs w:val="28"/>
        </w:rPr>
        <w:t>下列證明文件</w:t>
      </w:r>
      <w:r w:rsidR="00800221">
        <w:rPr>
          <w:rFonts w:ascii="標楷體" w:eastAsia="標楷體" w:hAnsi="標楷體" w:hint="eastAsia"/>
          <w:color w:val="000000"/>
          <w:sz w:val="28"/>
          <w:szCs w:val="28"/>
        </w:rPr>
        <w:t>：</w:t>
      </w:r>
    </w:p>
    <w:p w:rsidR="003073CC" w:rsidRDefault="003073CC" w:rsidP="00E8060C">
      <w:pPr>
        <w:spacing w:line="460" w:lineRule="exact"/>
        <w:ind w:firstLineChars="700" w:firstLine="1960"/>
        <w:jc w:val="both"/>
        <w:rPr>
          <w:rFonts w:ascii="標楷體" w:eastAsia="標楷體" w:hAnsi="標楷體"/>
          <w:color w:val="000000"/>
          <w:sz w:val="28"/>
          <w:szCs w:val="28"/>
        </w:rPr>
      </w:pPr>
      <w:r w:rsidRPr="00E02C36">
        <w:rPr>
          <w:rFonts w:ascii="標楷體" w:eastAsia="標楷體" w:hAnsi="標楷體" w:hint="eastAsia"/>
          <w:color w:val="000000"/>
          <w:sz w:val="28"/>
          <w:szCs w:val="28"/>
        </w:rPr>
        <w:t>一、申請人國民身分證。</w:t>
      </w:r>
    </w:p>
    <w:p w:rsidR="003073CC" w:rsidRDefault="003073CC" w:rsidP="00E8060C">
      <w:pPr>
        <w:spacing w:line="460" w:lineRule="exact"/>
        <w:ind w:firstLineChars="700" w:firstLine="1960"/>
        <w:jc w:val="both"/>
        <w:rPr>
          <w:rFonts w:ascii="標楷體" w:eastAsia="標楷體" w:hAnsi="標楷體"/>
          <w:color w:val="000000"/>
          <w:sz w:val="28"/>
          <w:szCs w:val="28"/>
        </w:rPr>
      </w:pPr>
      <w:r w:rsidRPr="00E02C36">
        <w:rPr>
          <w:rFonts w:ascii="標楷體" w:eastAsia="標楷體" w:hAnsi="標楷體" w:hint="eastAsia"/>
          <w:color w:val="000000"/>
          <w:sz w:val="28"/>
          <w:szCs w:val="28"/>
        </w:rPr>
        <w:t>二、亡者死亡</w:t>
      </w:r>
      <w:proofErr w:type="gramStart"/>
      <w:r w:rsidRPr="00E02C36">
        <w:rPr>
          <w:rFonts w:ascii="標楷體" w:eastAsia="標楷體" w:hAnsi="標楷體" w:hint="eastAsia"/>
          <w:color w:val="000000"/>
          <w:sz w:val="28"/>
          <w:szCs w:val="28"/>
        </w:rPr>
        <w:t>證明書或除戶</w:t>
      </w:r>
      <w:proofErr w:type="gramEnd"/>
      <w:r w:rsidRPr="00E02C36">
        <w:rPr>
          <w:rFonts w:ascii="標楷體" w:eastAsia="標楷體" w:hAnsi="標楷體" w:hint="eastAsia"/>
          <w:color w:val="000000"/>
          <w:sz w:val="28"/>
          <w:szCs w:val="28"/>
        </w:rPr>
        <w:t>謄本。</w:t>
      </w:r>
    </w:p>
    <w:p w:rsidR="003073CC" w:rsidRDefault="003073CC" w:rsidP="00E8060C">
      <w:pPr>
        <w:spacing w:line="460" w:lineRule="exact"/>
        <w:ind w:firstLineChars="700" w:firstLine="1960"/>
        <w:jc w:val="both"/>
        <w:rPr>
          <w:rFonts w:ascii="標楷體" w:eastAsia="標楷體" w:hAnsi="標楷體"/>
          <w:color w:val="000000"/>
          <w:sz w:val="28"/>
          <w:szCs w:val="28"/>
        </w:rPr>
      </w:pPr>
      <w:r w:rsidRPr="00E02C36">
        <w:rPr>
          <w:rFonts w:ascii="標楷體" w:eastAsia="標楷體" w:hAnsi="標楷體" w:hint="eastAsia"/>
          <w:color w:val="000000"/>
          <w:sz w:val="28"/>
          <w:szCs w:val="28"/>
        </w:rPr>
        <w:t>三、火葬場開立之火化許可證明。</w:t>
      </w:r>
    </w:p>
    <w:p w:rsidR="003073CC" w:rsidRDefault="003073CC" w:rsidP="00E8060C">
      <w:pPr>
        <w:spacing w:line="460" w:lineRule="exact"/>
        <w:ind w:firstLineChars="700" w:firstLine="1960"/>
        <w:jc w:val="both"/>
        <w:rPr>
          <w:rFonts w:ascii="標楷體" w:eastAsia="標楷體" w:hAnsi="標楷體"/>
          <w:color w:val="000000"/>
          <w:sz w:val="28"/>
          <w:szCs w:val="28"/>
        </w:rPr>
      </w:pPr>
      <w:r>
        <w:rPr>
          <w:rFonts w:ascii="標楷體" w:eastAsia="標楷體" w:hAnsi="標楷體" w:hint="eastAsia"/>
          <w:color w:val="000000"/>
          <w:sz w:val="28"/>
          <w:szCs w:val="28"/>
        </w:rPr>
        <w:t>四、</w:t>
      </w:r>
      <w:proofErr w:type="gramStart"/>
      <w:r>
        <w:rPr>
          <w:rFonts w:ascii="標楷體" w:eastAsia="標楷體" w:hAnsi="標楷體" w:hint="eastAsia"/>
          <w:color w:val="000000"/>
          <w:sz w:val="28"/>
          <w:szCs w:val="28"/>
        </w:rPr>
        <w:t>起掘證明書</w:t>
      </w:r>
      <w:proofErr w:type="gramEnd"/>
      <w:r>
        <w:rPr>
          <w:rFonts w:ascii="標楷體" w:eastAsia="標楷體" w:hAnsi="標楷體" w:hint="eastAsia"/>
          <w:color w:val="000000"/>
          <w:sz w:val="28"/>
          <w:szCs w:val="28"/>
        </w:rPr>
        <w:t>或其他殯葬存放設施遷出證明書。</w:t>
      </w:r>
    </w:p>
    <w:p w:rsidR="003073CC" w:rsidRPr="00E02C36" w:rsidRDefault="003073CC" w:rsidP="00E8060C">
      <w:pPr>
        <w:spacing w:line="460" w:lineRule="exact"/>
        <w:ind w:leftChars="600" w:left="1440" w:firstLineChars="200" w:firstLine="560"/>
        <w:jc w:val="both"/>
        <w:rPr>
          <w:rFonts w:ascii="標楷體" w:eastAsia="標楷體" w:hAnsi="標楷體"/>
          <w:color w:val="000000"/>
          <w:sz w:val="28"/>
          <w:szCs w:val="28"/>
        </w:rPr>
      </w:pPr>
      <w:r w:rsidRPr="00E02C36">
        <w:rPr>
          <w:rFonts w:ascii="標楷體" w:eastAsia="標楷體" w:hAnsi="標楷體" w:hint="eastAsia"/>
          <w:color w:val="000000"/>
          <w:sz w:val="28"/>
          <w:szCs w:val="28"/>
        </w:rPr>
        <w:t>申請神主牌位者，應檢附申請人國民身分證及與</w:t>
      </w:r>
      <w:proofErr w:type="gramStart"/>
      <w:r w:rsidRPr="00E02C36">
        <w:rPr>
          <w:rFonts w:ascii="標楷體" w:eastAsia="標楷體" w:hAnsi="標楷體" w:hint="eastAsia"/>
          <w:color w:val="000000"/>
          <w:sz w:val="28"/>
          <w:szCs w:val="28"/>
        </w:rPr>
        <w:t>受祀者</w:t>
      </w:r>
      <w:proofErr w:type="gramEnd"/>
      <w:r w:rsidRPr="00E02C36">
        <w:rPr>
          <w:rFonts w:ascii="標楷體" w:eastAsia="標楷體" w:hAnsi="標楷體" w:hint="eastAsia"/>
          <w:color w:val="000000"/>
          <w:sz w:val="28"/>
          <w:szCs w:val="28"/>
        </w:rPr>
        <w:t>關係相關證明文件。</w:t>
      </w:r>
    </w:p>
    <w:p w:rsidR="003073CC" w:rsidRPr="00E02C36" w:rsidRDefault="003073CC" w:rsidP="003073CC">
      <w:pPr>
        <w:spacing w:line="460" w:lineRule="exact"/>
        <w:ind w:leftChars="600" w:left="1440" w:firstLineChars="200" w:firstLine="560"/>
        <w:jc w:val="both"/>
        <w:rPr>
          <w:rFonts w:ascii="標楷體" w:eastAsia="標楷體" w:hAnsi="標楷體"/>
          <w:color w:val="000000"/>
          <w:sz w:val="28"/>
          <w:szCs w:val="28"/>
        </w:rPr>
      </w:pPr>
      <w:r w:rsidRPr="00E02C36">
        <w:rPr>
          <w:rFonts w:ascii="標楷體" w:eastAsia="標楷體" w:hAnsi="標楷體" w:hint="eastAsia"/>
          <w:color w:val="000000"/>
          <w:sz w:val="28"/>
          <w:szCs w:val="28"/>
        </w:rPr>
        <w:t>申請應填具申請書、切結書等相關文件，申請核准後並於一個月內繳納相關費用。</w:t>
      </w:r>
      <w:proofErr w:type="gramStart"/>
      <w:r w:rsidRPr="00E02C36">
        <w:rPr>
          <w:rFonts w:ascii="標楷體" w:eastAsia="標楷體" w:hAnsi="標楷體" w:hint="eastAsia"/>
          <w:color w:val="000000"/>
          <w:sz w:val="28"/>
          <w:szCs w:val="28"/>
        </w:rPr>
        <w:t>完納後</w:t>
      </w:r>
      <w:proofErr w:type="gramEnd"/>
      <w:r w:rsidRPr="00E02C36">
        <w:rPr>
          <w:rFonts w:ascii="標楷體" w:eastAsia="標楷體" w:hAnsi="標楷體" w:hint="eastAsia"/>
          <w:color w:val="000000"/>
          <w:sz w:val="28"/>
          <w:szCs w:val="28"/>
        </w:rPr>
        <w:t>，領取「堂位使用證明」</w:t>
      </w:r>
      <w:proofErr w:type="gramStart"/>
      <w:r w:rsidRPr="00E02C36">
        <w:rPr>
          <w:rFonts w:ascii="標楷體" w:eastAsia="標楷體" w:hAnsi="標楷體" w:hint="eastAsia"/>
          <w:color w:val="000000"/>
          <w:sz w:val="28"/>
          <w:szCs w:val="28"/>
        </w:rPr>
        <w:t>辦理進堂使用</w:t>
      </w:r>
      <w:proofErr w:type="gramEnd"/>
      <w:r w:rsidRPr="00E02C36">
        <w:rPr>
          <w:rFonts w:ascii="標楷體" w:eastAsia="標楷體" w:hAnsi="標楷體" w:hint="eastAsia"/>
          <w:color w:val="000000"/>
          <w:sz w:val="28"/>
          <w:szCs w:val="28"/>
        </w:rPr>
        <w:t>事宜，未於期限內辦理完畢，視為自動放棄選擇櫃位權利。</w:t>
      </w:r>
    </w:p>
    <w:p w:rsidR="003073CC" w:rsidRPr="00E02C36" w:rsidRDefault="003073CC" w:rsidP="003073CC">
      <w:pPr>
        <w:spacing w:line="460" w:lineRule="exact"/>
        <w:ind w:leftChars="600" w:left="1440" w:firstLineChars="200" w:firstLine="560"/>
        <w:jc w:val="both"/>
        <w:rPr>
          <w:rFonts w:ascii="標楷體" w:eastAsia="標楷體" w:hAnsi="標楷體"/>
          <w:color w:val="000000"/>
          <w:sz w:val="28"/>
          <w:szCs w:val="28"/>
        </w:rPr>
      </w:pPr>
      <w:r w:rsidRPr="00E02C36">
        <w:rPr>
          <w:rFonts w:ascii="標楷體" w:eastAsia="標楷體" w:hAnsi="標楷體" w:hint="eastAsia"/>
          <w:color w:val="000000"/>
          <w:sz w:val="28"/>
          <w:szCs w:val="28"/>
        </w:rPr>
        <w:t>「堂位使用證明」遺失時，由原申請人或其代理人，</w:t>
      </w:r>
      <w:r w:rsidRPr="00E02C36">
        <w:rPr>
          <w:rFonts w:ascii="標楷體" w:eastAsia="標楷體" w:hAnsi="標楷體" w:hint="eastAsia"/>
          <w:color w:val="000000"/>
          <w:sz w:val="28"/>
          <w:szCs w:val="28"/>
        </w:rPr>
        <w:lastRenderedPageBreak/>
        <w:t>如原申請人往生時，由其繼承人、最近親屬等向本所出具相關證明，經核定並繳納規費新臺幣</w:t>
      </w:r>
      <w:r w:rsidRPr="00054AAF">
        <w:rPr>
          <w:rFonts w:ascii="標楷體" w:eastAsia="標楷體" w:hAnsi="標楷體" w:hint="eastAsia"/>
          <w:b/>
          <w:color w:val="000000"/>
          <w:sz w:val="28"/>
          <w:szCs w:val="28"/>
        </w:rPr>
        <w:t>五百</w:t>
      </w:r>
      <w:r w:rsidRPr="00E02C36">
        <w:rPr>
          <w:rFonts w:ascii="標楷體" w:eastAsia="標楷體" w:hAnsi="標楷體" w:hint="eastAsia"/>
          <w:color w:val="000000"/>
          <w:sz w:val="28"/>
          <w:szCs w:val="28"/>
        </w:rPr>
        <w:t>元後補發「堂位使用證明」。</w:t>
      </w:r>
    </w:p>
    <w:p w:rsidR="00643EA4" w:rsidRPr="00F4307B" w:rsidRDefault="003073CC" w:rsidP="00643EA4">
      <w:pPr>
        <w:spacing w:line="460" w:lineRule="exact"/>
        <w:ind w:left="1400" w:hangingChars="500" w:hanging="1400"/>
        <w:jc w:val="both"/>
        <w:rPr>
          <w:rFonts w:ascii="標楷體" w:eastAsia="標楷體" w:hAnsi="標楷體"/>
          <w:color w:val="000000"/>
          <w:sz w:val="28"/>
          <w:szCs w:val="28"/>
        </w:rPr>
      </w:pPr>
      <w:r w:rsidRPr="00E02C36">
        <w:rPr>
          <w:rFonts w:ascii="標楷體" w:eastAsia="標楷體" w:hAnsi="標楷體" w:hint="eastAsia"/>
          <w:color w:val="000000"/>
          <w:sz w:val="28"/>
          <w:szCs w:val="28"/>
        </w:rPr>
        <w:t>第二十</w:t>
      </w:r>
      <w:r>
        <w:rPr>
          <w:rFonts w:ascii="標楷體" w:eastAsia="標楷體" w:hAnsi="標楷體" w:hint="eastAsia"/>
          <w:color w:val="000000"/>
          <w:sz w:val="28"/>
          <w:szCs w:val="28"/>
        </w:rPr>
        <w:t>三</w:t>
      </w:r>
      <w:r w:rsidRPr="00E02C36">
        <w:rPr>
          <w:rFonts w:ascii="標楷體" w:eastAsia="標楷體" w:hAnsi="標楷體" w:hint="eastAsia"/>
          <w:color w:val="000000"/>
          <w:sz w:val="28"/>
          <w:szCs w:val="28"/>
        </w:rPr>
        <w:t>條</w:t>
      </w:r>
      <w:r w:rsidR="00643EA4">
        <w:rPr>
          <w:rFonts w:ascii="標楷體" w:eastAsia="標楷體" w:hAnsi="標楷體" w:hint="eastAsia"/>
          <w:color w:val="000000"/>
          <w:sz w:val="28"/>
          <w:szCs w:val="28"/>
        </w:rPr>
        <w:t xml:space="preserve">　　</w:t>
      </w:r>
      <w:r w:rsidR="00643EA4" w:rsidRPr="00F4307B">
        <w:rPr>
          <w:rFonts w:ascii="標楷體" w:eastAsia="標楷體" w:hAnsi="標楷體" w:hint="eastAsia"/>
          <w:color w:val="000000"/>
          <w:sz w:val="28"/>
          <w:szCs w:val="28"/>
        </w:rPr>
        <w:t>使用已申請但</w:t>
      </w:r>
      <w:proofErr w:type="gramStart"/>
      <w:r w:rsidR="00643EA4" w:rsidRPr="00F4307B">
        <w:rPr>
          <w:rFonts w:ascii="標楷體" w:eastAsia="標楷體" w:hAnsi="標楷體" w:hint="eastAsia"/>
          <w:color w:val="000000"/>
          <w:sz w:val="28"/>
          <w:szCs w:val="28"/>
        </w:rPr>
        <w:t>尚未進堂之家族式櫃位</w:t>
      </w:r>
      <w:proofErr w:type="gramEnd"/>
      <w:r w:rsidR="00643EA4" w:rsidRPr="00F4307B">
        <w:rPr>
          <w:rFonts w:ascii="標楷體" w:eastAsia="標楷體" w:hAnsi="標楷體" w:hint="eastAsia"/>
          <w:color w:val="000000"/>
          <w:sz w:val="28"/>
          <w:szCs w:val="28"/>
        </w:rPr>
        <w:t>、</w:t>
      </w:r>
      <w:proofErr w:type="gramStart"/>
      <w:r w:rsidR="00643EA4" w:rsidRPr="00F4307B">
        <w:rPr>
          <w:rFonts w:ascii="標楷體" w:eastAsia="標楷體" w:hAnsi="標楷體" w:hint="eastAsia"/>
          <w:color w:val="000000"/>
          <w:sz w:val="28"/>
          <w:szCs w:val="28"/>
        </w:rPr>
        <w:t>雙人櫃位</w:t>
      </w:r>
      <w:proofErr w:type="gramEnd"/>
      <w:r w:rsidR="00643EA4" w:rsidRPr="00F4307B">
        <w:rPr>
          <w:rFonts w:ascii="標楷體" w:eastAsia="標楷體" w:hAnsi="標楷體" w:hint="eastAsia"/>
          <w:color w:val="000000"/>
          <w:sz w:val="28"/>
          <w:szCs w:val="28"/>
        </w:rPr>
        <w:t>，仍應依前條</w:t>
      </w:r>
      <w:proofErr w:type="gramStart"/>
      <w:r w:rsidR="00643EA4" w:rsidRPr="00F4307B">
        <w:rPr>
          <w:rFonts w:ascii="標楷體" w:eastAsia="標楷體" w:hAnsi="標楷體" w:hint="eastAsia"/>
          <w:color w:val="000000"/>
          <w:sz w:val="28"/>
          <w:szCs w:val="28"/>
        </w:rPr>
        <w:t>笫</w:t>
      </w:r>
      <w:proofErr w:type="gramEnd"/>
      <w:r w:rsidR="00643EA4" w:rsidRPr="00F4307B">
        <w:rPr>
          <w:rFonts w:ascii="標楷體" w:eastAsia="標楷體" w:hAnsi="標楷體" w:hint="eastAsia"/>
          <w:color w:val="000000"/>
          <w:sz w:val="28"/>
          <w:szCs w:val="28"/>
        </w:rPr>
        <w:t>三項第二款、第三款、第四款規定辦理。</w:t>
      </w:r>
    </w:p>
    <w:p w:rsidR="003073CC" w:rsidRPr="00F4307B" w:rsidRDefault="00643EA4" w:rsidP="00643EA4">
      <w:pPr>
        <w:spacing w:line="440" w:lineRule="exact"/>
        <w:ind w:leftChars="600" w:left="1440" w:firstLineChars="200" w:firstLine="560"/>
        <w:jc w:val="both"/>
        <w:rPr>
          <w:rFonts w:ascii="標楷體" w:eastAsia="標楷體" w:hAnsi="標楷體"/>
          <w:color w:val="000000"/>
          <w:sz w:val="28"/>
          <w:szCs w:val="28"/>
        </w:rPr>
      </w:pPr>
      <w:r w:rsidRPr="00F4307B">
        <w:rPr>
          <w:rFonts w:ascii="標楷體" w:eastAsia="標楷體" w:hAnsi="標楷體" w:hint="eastAsia"/>
          <w:color w:val="000000"/>
          <w:kern w:val="0"/>
          <w:sz w:val="28"/>
          <w:szCs w:val="28"/>
        </w:rPr>
        <w:t>前項</w:t>
      </w:r>
      <w:proofErr w:type="gramStart"/>
      <w:r w:rsidRPr="00F4307B">
        <w:rPr>
          <w:rFonts w:ascii="標楷體" w:eastAsia="標楷體" w:hAnsi="標楷體" w:hint="eastAsia"/>
          <w:color w:val="000000"/>
          <w:kern w:val="0"/>
          <w:sz w:val="28"/>
          <w:szCs w:val="28"/>
        </w:rPr>
        <w:t>進堂亡</w:t>
      </w:r>
      <w:proofErr w:type="gramEnd"/>
      <w:r w:rsidRPr="00F4307B">
        <w:rPr>
          <w:rFonts w:ascii="標楷體" w:eastAsia="標楷體" w:hAnsi="標楷體" w:hint="eastAsia"/>
          <w:color w:val="000000"/>
          <w:kern w:val="0"/>
          <w:sz w:val="28"/>
          <w:szCs w:val="28"/>
        </w:rPr>
        <w:t>者不符合本市市民</w:t>
      </w:r>
      <w:r w:rsidRPr="00F4307B">
        <w:rPr>
          <w:rFonts w:ascii="標楷體" w:eastAsia="標楷體" w:hAnsi="標楷體" w:hint="eastAsia"/>
          <w:kern w:val="0"/>
          <w:sz w:val="28"/>
          <w:szCs w:val="28"/>
        </w:rPr>
        <w:t>或鄰</w:t>
      </w:r>
      <w:r w:rsidRPr="00F4307B">
        <w:rPr>
          <w:rFonts w:ascii="標楷體" w:eastAsia="標楷體" w:hAnsi="標楷體" w:hint="eastAsia"/>
          <w:color w:val="000000"/>
          <w:kern w:val="0"/>
          <w:sz w:val="28"/>
          <w:szCs w:val="28"/>
        </w:rPr>
        <w:t>近鄉鎮民(公館、頭屋、銅鑼、西湖、造橋、後龍)資格者，每櫃應加收使用費新臺幣三萬元。</w:t>
      </w:r>
    </w:p>
    <w:p w:rsidR="003073CC" w:rsidRPr="00207633" w:rsidRDefault="003073CC" w:rsidP="003073CC">
      <w:pPr>
        <w:spacing w:line="460" w:lineRule="exact"/>
        <w:ind w:left="1400" w:hangingChars="500" w:hanging="1400"/>
        <w:jc w:val="both"/>
        <w:rPr>
          <w:rFonts w:ascii="標楷體" w:eastAsia="標楷體" w:hAnsi="標楷體"/>
          <w:sz w:val="28"/>
          <w:szCs w:val="28"/>
        </w:rPr>
      </w:pPr>
      <w:r w:rsidRPr="00E02C36">
        <w:rPr>
          <w:rFonts w:ascii="標楷體" w:eastAsia="標楷體" w:hAnsi="標楷體" w:hint="eastAsia"/>
          <w:color w:val="000000"/>
          <w:sz w:val="28"/>
          <w:szCs w:val="28"/>
        </w:rPr>
        <w:t>第二十</w:t>
      </w:r>
      <w:r>
        <w:rPr>
          <w:rFonts w:ascii="標楷體" w:eastAsia="標楷體" w:hAnsi="標楷體" w:hint="eastAsia"/>
          <w:color w:val="000000"/>
          <w:sz w:val="28"/>
          <w:szCs w:val="28"/>
        </w:rPr>
        <w:t>四</w:t>
      </w:r>
      <w:r w:rsidRPr="00E02C36">
        <w:rPr>
          <w:rFonts w:ascii="標楷體" w:eastAsia="標楷體" w:hAnsi="標楷體" w:hint="eastAsia"/>
          <w:color w:val="000000"/>
          <w:sz w:val="28"/>
          <w:szCs w:val="28"/>
        </w:rPr>
        <w:t>條　　使用</w:t>
      </w:r>
      <w:proofErr w:type="gramStart"/>
      <w:r w:rsidRPr="00E02C36">
        <w:rPr>
          <w:rFonts w:ascii="標楷體" w:eastAsia="標楷體" w:hAnsi="標楷體" w:hint="eastAsia"/>
          <w:color w:val="000000"/>
          <w:sz w:val="28"/>
          <w:szCs w:val="28"/>
        </w:rPr>
        <w:t>本堂櫃位</w:t>
      </w:r>
      <w:proofErr w:type="gramEnd"/>
      <w:r w:rsidRPr="00E02C36">
        <w:rPr>
          <w:rFonts w:ascii="標楷體" w:eastAsia="標楷體" w:hAnsi="標楷體" w:hint="eastAsia"/>
          <w:color w:val="000000"/>
          <w:sz w:val="28"/>
          <w:szCs w:val="28"/>
        </w:rPr>
        <w:t>如有下列各項情形之</w:t>
      </w:r>
      <w:proofErr w:type="gramStart"/>
      <w:r w:rsidRPr="00E02C36">
        <w:rPr>
          <w:rFonts w:ascii="標楷體" w:eastAsia="標楷體" w:hAnsi="標楷體" w:hint="eastAsia"/>
          <w:color w:val="000000"/>
          <w:sz w:val="28"/>
          <w:szCs w:val="28"/>
        </w:rPr>
        <w:t>一</w:t>
      </w:r>
      <w:proofErr w:type="gramEnd"/>
      <w:r w:rsidRPr="00E02C36">
        <w:rPr>
          <w:rFonts w:ascii="標楷體" w:eastAsia="標楷體" w:hAnsi="標楷體" w:hint="eastAsia"/>
          <w:color w:val="000000"/>
          <w:sz w:val="28"/>
          <w:szCs w:val="28"/>
        </w:rPr>
        <w:t>者，得憑有關機關證明文件，</w:t>
      </w:r>
      <w:r w:rsidRPr="00207633">
        <w:rPr>
          <w:rFonts w:ascii="標楷體" w:eastAsia="標楷體" w:hAnsi="標楷體" w:hint="eastAsia"/>
          <w:sz w:val="28"/>
          <w:szCs w:val="28"/>
        </w:rPr>
        <w:t>並經本所核准後免費入堂，但不得要求選位：</w:t>
      </w:r>
    </w:p>
    <w:p w:rsidR="003073CC" w:rsidRPr="00207633" w:rsidRDefault="003073CC" w:rsidP="003073CC">
      <w:pPr>
        <w:spacing w:line="460" w:lineRule="exact"/>
        <w:ind w:leftChars="800" w:left="2480" w:hangingChars="200" w:hanging="560"/>
        <w:jc w:val="both"/>
        <w:rPr>
          <w:rFonts w:ascii="標楷體" w:eastAsia="標楷體" w:hAnsi="標楷體"/>
          <w:sz w:val="28"/>
          <w:szCs w:val="28"/>
        </w:rPr>
      </w:pPr>
      <w:r w:rsidRPr="00207633">
        <w:rPr>
          <w:rFonts w:ascii="標楷體" w:eastAsia="標楷體" w:hAnsi="標楷體" w:hint="eastAsia"/>
          <w:sz w:val="28"/>
          <w:szCs w:val="28"/>
        </w:rPr>
        <w:t xml:space="preserve">一、現役軍人、警消人員及與民防法規定之民防人員(含義警、義消)、公務人員因公殉職。 </w:t>
      </w:r>
    </w:p>
    <w:p w:rsidR="003073CC" w:rsidRPr="00207633" w:rsidRDefault="003073CC" w:rsidP="003073CC">
      <w:pPr>
        <w:spacing w:line="460" w:lineRule="exact"/>
        <w:ind w:leftChars="800" w:left="2480" w:hangingChars="200" w:hanging="560"/>
        <w:jc w:val="both"/>
        <w:rPr>
          <w:rFonts w:ascii="標楷體" w:eastAsia="標楷體" w:hAnsi="標楷體"/>
          <w:sz w:val="28"/>
          <w:szCs w:val="28"/>
        </w:rPr>
      </w:pPr>
      <w:r w:rsidRPr="00207633">
        <w:rPr>
          <w:rFonts w:ascii="標楷體" w:eastAsia="標楷體" w:hAnsi="標楷體" w:hint="eastAsia"/>
          <w:sz w:val="28"/>
          <w:szCs w:val="28"/>
        </w:rPr>
        <w:t>二、無主(名)屍骨灰。</w:t>
      </w:r>
    </w:p>
    <w:p w:rsidR="003073CC" w:rsidRPr="00207633" w:rsidRDefault="003073CC" w:rsidP="003073CC">
      <w:pPr>
        <w:spacing w:line="460" w:lineRule="exact"/>
        <w:ind w:leftChars="800" w:left="2480" w:hangingChars="200" w:hanging="560"/>
        <w:jc w:val="both"/>
        <w:rPr>
          <w:rFonts w:ascii="標楷體" w:eastAsia="標楷體" w:hAnsi="標楷體"/>
          <w:sz w:val="28"/>
          <w:szCs w:val="28"/>
        </w:rPr>
      </w:pPr>
      <w:r w:rsidRPr="00207633">
        <w:rPr>
          <w:rFonts w:ascii="標楷體" w:eastAsia="標楷體" w:hAnsi="標楷體" w:hint="eastAsia"/>
          <w:sz w:val="28"/>
          <w:szCs w:val="28"/>
        </w:rPr>
        <w:t>三、遇有不可抗力天災事變或家庭發生重大事故經調查家境確實陷入困境，無經濟能力辦理其家庭成員後事。</w:t>
      </w:r>
    </w:p>
    <w:p w:rsidR="003073CC" w:rsidRPr="00207633" w:rsidRDefault="003073CC" w:rsidP="003073CC">
      <w:pPr>
        <w:spacing w:line="460" w:lineRule="exact"/>
        <w:ind w:leftChars="800" w:left="2480" w:hangingChars="200" w:hanging="560"/>
        <w:jc w:val="both"/>
        <w:rPr>
          <w:rFonts w:ascii="標楷體" w:eastAsia="標楷體" w:hAnsi="標楷體"/>
          <w:sz w:val="28"/>
          <w:szCs w:val="28"/>
        </w:rPr>
      </w:pPr>
      <w:r w:rsidRPr="00207633">
        <w:rPr>
          <w:rFonts w:ascii="標楷體" w:eastAsia="標楷體" w:hAnsi="標楷體" w:hint="eastAsia"/>
          <w:sz w:val="28"/>
          <w:szCs w:val="28"/>
        </w:rPr>
        <w:t>四、政府當年度核列之低收入戶。</w:t>
      </w:r>
    </w:p>
    <w:p w:rsidR="009069B7" w:rsidRPr="0026438F" w:rsidRDefault="003073CC" w:rsidP="009069B7">
      <w:pPr>
        <w:spacing w:line="440" w:lineRule="exact"/>
        <w:ind w:left="1700" w:hangingChars="607" w:hanging="1700"/>
        <w:jc w:val="both"/>
        <w:rPr>
          <w:rFonts w:ascii="標楷體" w:eastAsia="標楷體" w:hAnsi="標楷體"/>
          <w:sz w:val="28"/>
          <w:szCs w:val="28"/>
        </w:rPr>
      </w:pPr>
      <w:r w:rsidRPr="00E02C36">
        <w:rPr>
          <w:rFonts w:ascii="標楷體" w:eastAsia="標楷體" w:hAnsi="標楷體" w:hint="eastAsia"/>
          <w:color w:val="000000"/>
          <w:sz w:val="28"/>
          <w:szCs w:val="28"/>
        </w:rPr>
        <w:t>第二十</w:t>
      </w:r>
      <w:r>
        <w:rPr>
          <w:rFonts w:ascii="標楷體" w:eastAsia="標楷體" w:hAnsi="標楷體" w:hint="eastAsia"/>
          <w:color w:val="000000"/>
          <w:sz w:val="28"/>
          <w:szCs w:val="28"/>
        </w:rPr>
        <w:t>五</w:t>
      </w:r>
      <w:r w:rsidRPr="00E02C36">
        <w:rPr>
          <w:rFonts w:ascii="標楷體" w:eastAsia="標楷體" w:hAnsi="標楷體" w:hint="eastAsia"/>
          <w:color w:val="000000"/>
          <w:sz w:val="28"/>
          <w:szCs w:val="28"/>
        </w:rPr>
        <w:t>條</w:t>
      </w:r>
      <w:r w:rsidR="009069B7">
        <w:rPr>
          <w:rFonts w:ascii="標楷體" w:eastAsia="標楷體" w:hAnsi="標楷體" w:hint="eastAsia"/>
          <w:sz w:val="28"/>
          <w:szCs w:val="28"/>
        </w:rPr>
        <w:t xml:space="preserve">　</w:t>
      </w:r>
      <w:r w:rsidR="009069B7" w:rsidRPr="0026438F">
        <w:rPr>
          <w:rFonts w:ascii="標楷體" w:eastAsia="標楷體" w:hAnsi="標楷體" w:hint="eastAsia"/>
          <w:sz w:val="28"/>
          <w:szCs w:val="28"/>
        </w:rPr>
        <w:t xml:space="preserve">　申請使用本</w:t>
      </w:r>
      <w:proofErr w:type="gramStart"/>
      <w:r w:rsidR="009069B7" w:rsidRPr="0026438F">
        <w:rPr>
          <w:rFonts w:ascii="標楷體" w:eastAsia="標楷體" w:hAnsi="標楷體" w:hint="eastAsia"/>
          <w:sz w:val="28"/>
          <w:szCs w:val="28"/>
        </w:rPr>
        <w:t>堂櫃(</w:t>
      </w:r>
      <w:proofErr w:type="gramEnd"/>
      <w:r w:rsidR="009069B7" w:rsidRPr="0026438F">
        <w:rPr>
          <w:rFonts w:ascii="標楷體" w:eastAsia="標楷體" w:hAnsi="標楷體" w:hint="eastAsia"/>
          <w:sz w:val="28"/>
          <w:szCs w:val="28"/>
        </w:rPr>
        <w:t>牌)位者，使用費用依下列各款方式   辦理：</w:t>
      </w:r>
    </w:p>
    <w:p w:rsidR="009069B7" w:rsidRPr="0026438F" w:rsidRDefault="009069B7" w:rsidP="009069B7">
      <w:pPr>
        <w:spacing w:line="440" w:lineRule="exact"/>
        <w:ind w:leftChars="800" w:left="2480" w:hangingChars="200" w:hanging="560"/>
        <w:jc w:val="both"/>
        <w:rPr>
          <w:rFonts w:ascii="標楷體" w:eastAsia="標楷體" w:hAnsi="標楷體"/>
          <w:sz w:val="28"/>
          <w:szCs w:val="28"/>
        </w:rPr>
      </w:pPr>
      <w:r w:rsidRPr="0026438F">
        <w:rPr>
          <w:rFonts w:ascii="標楷體" w:eastAsia="標楷體" w:hAnsi="標楷體" w:hint="eastAsia"/>
          <w:sz w:val="28"/>
          <w:szCs w:val="28"/>
        </w:rPr>
        <w:t>一、本市市民申請使用</w:t>
      </w:r>
      <w:proofErr w:type="gramStart"/>
      <w:r w:rsidRPr="0026438F">
        <w:rPr>
          <w:rFonts w:ascii="標楷體" w:eastAsia="標楷體" w:hAnsi="標楷體" w:hint="eastAsia"/>
          <w:sz w:val="28"/>
          <w:szCs w:val="28"/>
        </w:rPr>
        <w:t>一般櫃</w:t>
      </w:r>
      <w:proofErr w:type="gramEnd"/>
      <w:r w:rsidRPr="0026438F">
        <w:rPr>
          <w:rFonts w:ascii="標楷體" w:eastAsia="標楷體" w:hAnsi="標楷體" w:hint="eastAsia"/>
          <w:sz w:val="28"/>
          <w:szCs w:val="28"/>
        </w:rPr>
        <w:t>位區個人、雙人，依附表</w:t>
      </w:r>
      <w:proofErr w:type="gramStart"/>
      <w:r w:rsidRPr="0026438F">
        <w:rPr>
          <w:rFonts w:ascii="標楷體" w:eastAsia="標楷體" w:hAnsi="標楷體" w:hint="eastAsia"/>
          <w:sz w:val="28"/>
          <w:szCs w:val="28"/>
        </w:rPr>
        <w:t>一</w:t>
      </w:r>
      <w:proofErr w:type="gramEnd"/>
      <w:r w:rsidRPr="0026438F">
        <w:rPr>
          <w:rFonts w:ascii="標楷體" w:eastAsia="標楷體" w:hAnsi="標楷體" w:hint="eastAsia"/>
          <w:sz w:val="28"/>
          <w:szCs w:val="28"/>
        </w:rPr>
        <w:t>收費標準收取百分之三十、菩薩特區櫃位個人、雙人依附表</w:t>
      </w:r>
      <w:proofErr w:type="gramStart"/>
      <w:r w:rsidRPr="0026438F">
        <w:rPr>
          <w:rFonts w:ascii="標楷體" w:eastAsia="標楷體" w:hAnsi="標楷體" w:hint="eastAsia"/>
          <w:sz w:val="28"/>
          <w:szCs w:val="28"/>
        </w:rPr>
        <w:t>一</w:t>
      </w:r>
      <w:proofErr w:type="gramEnd"/>
      <w:r w:rsidRPr="0026438F">
        <w:rPr>
          <w:rFonts w:ascii="標楷體" w:eastAsia="標楷體" w:hAnsi="標楷體" w:hint="eastAsia"/>
          <w:sz w:val="28"/>
          <w:szCs w:val="28"/>
        </w:rPr>
        <w:t>收費標準收取百分之八十、恩典區高級個人櫃位、</w:t>
      </w:r>
      <w:proofErr w:type="gramStart"/>
      <w:r w:rsidRPr="0026438F">
        <w:rPr>
          <w:rFonts w:ascii="標楷體" w:eastAsia="標楷體" w:hAnsi="標楷體" w:hint="eastAsia"/>
          <w:sz w:val="28"/>
          <w:szCs w:val="28"/>
        </w:rPr>
        <w:t>家族式櫃位</w:t>
      </w:r>
      <w:proofErr w:type="gramEnd"/>
      <w:r w:rsidRPr="0026438F">
        <w:rPr>
          <w:rFonts w:ascii="標楷體" w:eastAsia="標楷體" w:hAnsi="標楷體" w:hint="eastAsia"/>
          <w:sz w:val="28"/>
          <w:szCs w:val="28"/>
        </w:rPr>
        <w:t>，依附表</w:t>
      </w:r>
      <w:proofErr w:type="gramStart"/>
      <w:r w:rsidRPr="0026438F">
        <w:rPr>
          <w:rFonts w:ascii="標楷體" w:eastAsia="標楷體" w:hAnsi="標楷體" w:hint="eastAsia"/>
          <w:sz w:val="28"/>
          <w:szCs w:val="28"/>
        </w:rPr>
        <w:t>一</w:t>
      </w:r>
      <w:proofErr w:type="gramEnd"/>
      <w:r w:rsidRPr="0026438F">
        <w:rPr>
          <w:rFonts w:ascii="標楷體" w:eastAsia="標楷體" w:hAnsi="標楷體" w:hint="eastAsia"/>
          <w:sz w:val="28"/>
          <w:szCs w:val="28"/>
        </w:rPr>
        <w:t>收費標準收取百分之五十。神主牌位，依附表二收費標準收取百分之三十。</w:t>
      </w:r>
    </w:p>
    <w:p w:rsidR="009069B7" w:rsidRPr="0026438F" w:rsidRDefault="009069B7" w:rsidP="009069B7">
      <w:pPr>
        <w:spacing w:line="440" w:lineRule="exact"/>
        <w:ind w:leftChars="800" w:left="2480" w:hangingChars="200" w:hanging="560"/>
        <w:jc w:val="both"/>
        <w:rPr>
          <w:rFonts w:ascii="標楷體" w:eastAsia="標楷體" w:hAnsi="標楷體"/>
          <w:sz w:val="28"/>
          <w:szCs w:val="28"/>
        </w:rPr>
      </w:pPr>
      <w:r w:rsidRPr="0026438F">
        <w:rPr>
          <w:rFonts w:ascii="標楷體" w:eastAsia="標楷體" w:hAnsi="標楷體" w:hint="eastAsia"/>
          <w:sz w:val="28"/>
          <w:szCs w:val="28"/>
        </w:rPr>
        <w:t>二、原埋葬於本市轄區內管理之各公墓或</w:t>
      </w:r>
      <w:proofErr w:type="gramStart"/>
      <w:r w:rsidRPr="0026438F">
        <w:rPr>
          <w:rFonts w:ascii="標楷體" w:eastAsia="標楷體" w:hAnsi="標楷體" w:hint="eastAsia"/>
          <w:sz w:val="28"/>
          <w:szCs w:val="28"/>
        </w:rPr>
        <w:t>私墓起掘者</w:t>
      </w:r>
      <w:proofErr w:type="gramEnd"/>
      <w:r w:rsidRPr="0026438F">
        <w:rPr>
          <w:rFonts w:ascii="標楷體" w:eastAsia="標楷體" w:hAnsi="標楷體" w:hint="eastAsia"/>
          <w:sz w:val="28"/>
          <w:szCs w:val="28"/>
        </w:rPr>
        <w:t>及本市新英里民，申請</w:t>
      </w:r>
      <w:proofErr w:type="gramStart"/>
      <w:r w:rsidRPr="0026438F">
        <w:rPr>
          <w:rFonts w:ascii="標楷體" w:eastAsia="標楷體" w:hAnsi="標楷體" w:hint="eastAsia"/>
          <w:sz w:val="28"/>
          <w:szCs w:val="28"/>
        </w:rPr>
        <w:t>一般櫃</w:t>
      </w:r>
      <w:proofErr w:type="gramEnd"/>
      <w:r w:rsidRPr="0026438F">
        <w:rPr>
          <w:rFonts w:ascii="標楷體" w:eastAsia="標楷體" w:hAnsi="標楷體" w:hint="eastAsia"/>
          <w:sz w:val="28"/>
          <w:szCs w:val="28"/>
        </w:rPr>
        <w:t>位區，依附表</w:t>
      </w:r>
      <w:proofErr w:type="gramStart"/>
      <w:r w:rsidRPr="0026438F">
        <w:rPr>
          <w:rFonts w:ascii="標楷體" w:eastAsia="標楷體" w:hAnsi="標楷體" w:hint="eastAsia"/>
          <w:sz w:val="28"/>
          <w:szCs w:val="28"/>
        </w:rPr>
        <w:t>一</w:t>
      </w:r>
      <w:proofErr w:type="gramEnd"/>
      <w:r w:rsidRPr="0026438F">
        <w:rPr>
          <w:rFonts w:ascii="標楷體" w:eastAsia="標楷體" w:hAnsi="標楷體" w:hint="eastAsia"/>
          <w:sz w:val="28"/>
          <w:szCs w:val="28"/>
        </w:rPr>
        <w:t>收費標準收取百分之二十五、恩典區高級個人櫃位百分之四十五，但菩薩特區櫃位及</w:t>
      </w:r>
      <w:proofErr w:type="gramStart"/>
      <w:r w:rsidRPr="0026438F">
        <w:rPr>
          <w:rFonts w:ascii="標楷體" w:eastAsia="標楷體" w:hAnsi="標楷體" w:hint="eastAsia"/>
          <w:sz w:val="28"/>
          <w:szCs w:val="28"/>
        </w:rPr>
        <w:t>家族式櫃位</w:t>
      </w:r>
      <w:proofErr w:type="gramEnd"/>
      <w:r w:rsidRPr="0026438F">
        <w:rPr>
          <w:rFonts w:ascii="標楷體" w:eastAsia="標楷體" w:hAnsi="標楷體" w:hint="eastAsia"/>
          <w:sz w:val="28"/>
          <w:szCs w:val="28"/>
        </w:rPr>
        <w:t>費用，仍依本市市民收費標準。</w:t>
      </w:r>
    </w:p>
    <w:p w:rsidR="009069B7" w:rsidRPr="0026438F" w:rsidRDefault="009069B7" w:rsidP="009069B7">
      <w:pPr>
        <w:spacing w:line="440" w:lineRule="exact"/>
        <w:ind w:leftChars="800" w:left="2480" w:hangingChars="200" w:hanging="560"/>
        <w:jc w:val="both"/>
        <w:rPr>
          <w:rFonts w:ascii="標楷體" w:eastAsia="標楷體" w:hAnsi="標楷體"/>
          <w:sz w:val="28"/>
          <w:szCs w:val="28"/>
        </w:rPr>
      </w:pPr>
      <w:r w:rsidRPr="0026438F">
        <w:rPr>
          <w:rFonts w:ascii="標楷體" w:eastAsia="標楷體" w:hAnsi="標楷體" w:hint="eastAsia"/>
          <w:sz w:val="28"/>
          <w:szCs w:val="28"/>
        </w:rPr>
        <w:lastRenderedPageBreak/>
        <w:t>三、本市南勢里民申請使用本堂</w:t>
      </w:r>
      <w:proofErr w:type="gramStart"/>
      <w:r w:rsidRPr="0026438F">
        <w:rPr>
          <w:rFonts w:ascii="標楷體" w:eastAsia="標楷體" w:hAnsi="標楷體" w:hint="eastAsia"/>
          <w:sz w:val="28"/>
          <w:szCs w:val="28"/>
        </w:rPr>
        <w:t>一般櫃</w:t>
      </w:r>
      <w:proofErr w:type="gramEnd"/>
      <w:r w:rsidRPr="0026438F">
        <w:rPr>
          <w:rFonts w:ascii="標楷體" w:eastAsia="標楷體" w:hAnsi="標楷體" w:hint="eastAsia"/>
          <w:sz w:val="28"/>
          <w:szCs w:val="28"/>
        </w:rPr>
        <w:t>位區，依附表</w:t>
      </w:r>
      <w:proofErr w:type="gramStart"/>
      <w:r w:rsidRPr="0026438F">
        <w:rPr>
          <w:rFonts w:ascii="標楷體" w:eastAsia="標楷體" w:hAnsi="標楷體" w:hint="eastAsia"/>
          <w:sz w:val="28"/>
          <w:szCs w:val="28"/>
        </w:rPr>
        <w:t>一</w:t>
      </w:r>
      <w:proofErr w:type="gramEnd"/>
      <w:r w:rsidRPr="0026438F">
        <w:rPr>
          <w:rFonts w:ascii="標楷體" w:eastAsia="標楷體" w:hAnsi="標楷體" w:hint="eastAsia"/>
          <w:sz w:val="28"/>
          <w:szCs w:val="28"/>
        </w:rPr>
        <w:t>收費標準收取費百分之十五，但先人公(私)</w:t>
      </w:r>
      <w:proofErr w:type="gramStart"/>
      <w:r w:rsidRPr="0026438F">
        <w:rPr>
          <w:rFonts w:ascii="標楷體" w:eastAsia="標楷體" w:hAnsi="標楷體" w:hint="eastAsia"/>
          <w:sz w:val="28"/>
          <w:szCs w:val="28"/>
        </w:rPr>
        <w:t>墓起掘</w:t>
      </w:r>
      <w:proofErr w:type="gramEnd"/>
      <w:r w:rsidRPr="0026438F">
        <w:rPr>
          <w:rFonts w:ascii="標楷體" w:eastAsia="標楷體" w:hAnsi="標楷體" w:hint="eastAsia"/>
          <w:sz w:val="28"/>
          <w:szCs w:val="28"/>
        </w:rPr>
        <w:t>、菩薩特區櫃位、</w:t>
      </w:r>
      <w:r w:rsidRPr="0026438F">
        <w:rPr>
          <w:rFonts w:ascii="標楷體" w:eastAsia="標楷體" w:hAnsi="標楷體" w:hint="eastAsia"/>
          <w:color w:val="000000" w:themeColor="text1"/>
          <w:sz w:val="28"/>
          <w:szCs w:val="28"/>
        </w:rPr>
        <w:t>恩典區高級個人櫃位</w:t>
      </w:r>
      <w:r w:rsidRPr="0026438F">
        <w:rPr>
          <w:rFonts w:ascii="標楷體" w:eastAsia="標楷體" w:hAnsi="標楷體" w:hint="eastAsia"/>
          <w:sz w:val="28"/>
          <w:szCs w:val="28"/>
        </w:rPr>
        <w:t>及</w:t>
      </w:r>
      <w:proofErr w:type="gramStart"/>
      <w:r w:rsidRPr="0026438F">
        <w:rPr>
          <w:rFonts w:ascii="標楷體" w:eastAsia="標楷體" w:hAnsi="標楷體" w:hint="eastAsia"/>
          <w:sz w:val="28"/>
          <w:szCs w:val="28"/>
        </w:rPr>
        <w:t>家族式櫃位</w:t>
      </w:r>
      <w:proofErr w:type="gramEnd"/>
      <w:r w:rsidRPr="0026438F">
        <w:rPr>
          <w:rFonts w:ascii="標楷體" w:eastAsia="標楷體" w:hAnsi="標楷體" w:hint="eastAsia"/>
          <w:sz w:val="28"/>
          <w:szCs w:val="28"/>
        </w:rPr>
        <w:t>、神主牌位，仍依本市市民收費標準收費。</w:t>
      </w:r>
    </w:p>
    <w:p w:rsidR="00DD0447" w:rsidRPr="0026438F" w:rsidRDefault="00DD0447" w:rsidP="00DD0447">
      <w:pPr>
        <w:spacing w:line="460" w:lineRule="exact"/>
        <w:ind w:leftChars="800" w:left="2480" w:hangingChars="200" w:hanging="560"/>
        <w:jc w:val="both"/>
        <w:rPr>
          <w:rFonts w:ascii="標楷體" w:eastAsia="標楷體" w:hAnsi="標楷體"/>
          <w:sz w:val="28"/>
          <w:szCs w:val="28"/>
        </w:rPr>
      </w:pPr>
      <w:r w:rsidRPr="0026438F">
        <w:rPr>
          <w:rFonts w:ascii="標楷體" w:eastAsia="標楷體" w:hAnsi="標楷體" w:hint="eastAsia"/>
          <w:color w:val="000000"/>
          <w:sz w:val="28"/>
          <w:szCs w:val="28"/>
        </w:rPr>
        <w:t>四、中華民國一百零九年六月三十日前設籍於本堂建物直線距離三百五十公尺範圍內之居民，申請使用</w:t>
      </w:r>
      <w:proofErr w:type="gramStart"/>
      <w:r w:rsidRPr="0026438F">
        <w:rPr>
          <w:rFonts w:ascii="標楷體" w:eastAsia="標楷體" w:hAnsi="標楷體" w:hint="eastAsia"/>
          <w:color w:val="000000" w:themeColor="text1"/>
          <w:sz w:val="28"/>
          <w:szCs w:val="28"/>
        </w:rPr>
        <w:t>一般櫃</w:t>
      </w:r>
      <w:proofErr w:type="gramEnd"/>
      <w:r w:rsidRPr="0026438F">
        <w:rPr>
          <w:rFonts w:ascii="標楷體" w:eastAsia="標楷體" w:hAnsi="標楷體" w:hint="eastAsia"/>
          <w:color w:val="000000" w:themeColor="text1"/>
          <w:sz w:val="28"/>
          <w:szCs w:val="28"/>
        </w:rPr>
        <w:t>位區個人</w:t>
      </w:r>
      <w:r w:rsidRPr="0026438F">
        <w:rPr>
          <w:rFonts w:ascii="標楷體" w:eastAsia="標楷體" w:hAnsi="標楷體" w:hint="eastAsia"/>
          <w:color w:val="000000"/>
          <w:sz w:val="28"/>
          <w:szCs w:val="28"/>
        </w:rPr>
        <w:t>，免收使用費；其他櫃位依南勢里民收費標準辦理。(應由申請人舉證並證明符合資格，本所核定)</w:t>
      </w:r>
    </w:p>
    <w:p w:rsidR="009069B7" w:rsidRPr="0026438F" w:rsidRDefault="009069B7" w:rsidP="009069B7">
      <w:pPr>
        <w:spacing w:line="440" w:lineRule="exact"/>
        <w:ind w:leftChars="800" w:left="2480" w:hangingChars="200" w:hanging="560"/>
        <w:jc w:val="both"/>
        <w:rPr>
          <w:rFonts w:ascii="標楷體" w:eastAsia="標楷體" w:hAnsi="標楷體"/>
          <w:sz w:val="28"/>
          <w:szCs w:val="28"/>
        </w:rPr>
      </w:pPr>
      <w:r w:rsidRPr="0026438F">
        <w:rPr>
          <w:rFonts w:ascii="標楷體" w:eastAsia="標楷體" w:hAnsi="標楷體" w:hint="eastAsia"/>
          <w:sz w:val="28"/>
          <w:szCs w:val="28"/>
        </w:rPr>
        <w:t>五、苗栗市鄰近鄉鎮(公館、頭屋、銅鑼、西湖、造橋、後龍)依附表</w:t>
      </w:r>
      <w:proofErr w:type="gramStart"/>
      <w:r w:rsidRPr="0026438F">
        <w:rPr>
          <w:rFonts w:ascii="標楷體" w:eastAsia="標楷體" w:hAnsi="標楷體" w:hint="eastAsia"/>
          <w:sz w:val="28"/>
          <w:szCs w:val="28"/>
        </w:rPr>
        <w:t>一</w:t>
      </w:r>
      <w:proofErr w:type="gramEnd"/>
      <w:r w:rsidRPr="0026438F">
        <w:rPr>
          <w:rFonts w:ascii="標楷體" w:eastAsia="標楷體" w:hAnsi="標楷體" w:hint="eastAsia"/>
          <w:sz w:val="28"/>
          <w:szCs w:val="28"/>
        </w:rPr>
        <w:t>收費標準收取百分之四十、</w:t>
      </w:r>
      <w:r w:rsidRPr="0026438F">
        <w:rPr>
          <w:rFonts w:ascii="標楷體" w:eastAsia="標楷體" w:hAnsi="標楷體" w:hint="eastAsia"/>
          <w:color w:val="000000" w:themeColor="text1"/>
          <w:sz w:val="28"/>
          <w:szCs w:val="28"/>
        </w:rPr>
        <w:t>恩典區高級個人櫃位</w:t>
      </w:r>
      <w:r w:rsidRPr="0026438F">
        <w:rPr>
          <w:rFonts w:ascii="標楷體" w:eastAsia="標楷體" w:hAnsi="標楷體" w:hint="eastAsia"/>
          <w:sz w:val="28"/>
          <w:szCs w:val="28"/>
        </w:rPr>
        <w:t>、</w:t>
      </w:r>
      <w:proofErr w:type="gramStart"/>
      <w:r w:rsidRPr="0026438F">
        <w:rPr>
          <w:rFonts w:ascii="標楷體" w:eastAsia="標楷體" w:hAnsi="標楷體" w:hint="eastAsia"/>
          <w:sz w:val="28"/>
          <w:szCs w:val="28"/>
        </w:rPr>
        <w:t>家族式櫃位</w:t>
      </w:r>
      <w:proofErr w:type="gramEnd"/>
      <w:r w:rsidRPr="0026438F">
        <w:rPr>
          <w:rFonts w:ascii="標楷體" w:eastAsia="標楷體" w:hAnsi="標楷體" w:hint="eastAsia"/>
          <w:sz w:val="28"/>
          <w:szCs w:val="28"/>
        </w:rPr>
        <w:t>，依附表</w:t>
      </w:r>
      <w:proofErr w:type="gramStart"/>
      <w:r w:rsidRPr="0026438F">
        <w:rPr>
          <w:rFonts w:ascii="標楷體" w:eastAsia="標楷體" w:hAnsi="標楷體" w:hint="eastAsia"/>
          <w:sz w:val="28"/>
          <w:szCs w:val="28"/>
        </w:rPr>
        <w:t>一</w:t>
      </w:r>
      <w:proofErr w:type="gramEnd"/>
      <w:r w:rsidRPr="0026438F">
        <w:rPr>
          <w:rFonts w:ascii="標楷體" w:eastAsia="標楷體" w:hAnsi="標楷體" w:hint="eastAsia"/>
          <w:sz w:val="28"/>
          <w:szCs w:val="28"/>
        </w:rPr>
        <w:t>收費標準收取百分之五十五、菩薩特區櫃位，則依本市市民收費標準。神主牌位，依附表二收費標準收取百分之四十。</w:t>
      </w:r>
      <w:r w:rsidR="0004374A" w:rsidRPr="0026438F">
        <w:rPr>
          <w:rFonts w:ascii="標楷體" w:eastAsia="標楷體" w:hAnsi="標楷體" w:hint="eastAsia"/>
          <w:sz w:val="28"/>
          <w:szCs w:val="28"/>
        </w:rPr>
        <w:t>其先人、往生之配偶或往生直系血親，亦同。</w:t>
      </w:r>
    </w:p>
    <w:p w:rsidR="0026438F" w:rsidRDefault="0026438F" w:rsidP="009069B7">
      <w:pPr>
        <w:spacing w:line="440" w:lineRule="exact"/>
        <w:ind w:leftChars="800" w:left="2480" w:hangingChars="200" w:hanging="560"/>
        <w:jc w:val="both"/>
        <w:rPr>
          <w:rFonts w:ascii="標楷體" w:eastAsia="標楷體" w:hAnsi="標楷體"/>
          <w:sz w:val="28"/>
          <w:szCs w:val="28"/>
        </w:rPr>
      </w:pPr>
      <w:r w:rsidRPr="00CC24D6">
        <w:rPr>
          <w:rFonts w:ascii="標楷體" w:eastAsia="標楷體" w:hAnsi="標楷體" w:hint="eastAsia"/>
          <w:color w:val="000000"/>
          <w:sz w:val="28"/>
          <w:szCs w:val="28"/>
        </w:rPr>
        <w:t>六、</w:t>
      </w:r>
      <w:r w:rsidRPr="00CC24D6">
        <w:rPr>
          <w:rFonts w:ascii="標楷體" w:eastAsia="標楷體" w:hAnsi="標楷體" w:hint="eastAsia"/>
          <w:b/>
          <w:color w:val="000000"/>
          <w:sz w:val="28"/>
          <w:szCs w:val="28"/>
        </w:rPr>
        <w:t>本市轄區內如因涉及公共利益，經有關機關提出證明文件，有遷葬之必要，並經本所核定</w:t>
      </w:r>
      <w:r w:rsidR="00226A27">
        <w:rPr>
          <w:rFonts w:ascii="標楷體" w:eastAsia="標楷體" w:hAnsi="標楷體" w:hint="eastAsia"/>
          <w:b/>
          <w:color w:val="000000"/>
          <w:sz w:val="28"/>
          <w:szCs w:val="28"/>
        </w:rPr>
        <w:t>者</w:t>
      </w:r>
      <w:r w:rsidRPr="00CC24D6">
        <w:rPr>
          <w:rFonts w:ascii="標楷體" w:eastAsia="標楷體" w:hAnsi="標楷體" w:hint="eastAsia"/>
          <w:b/>
          <w:color w:val="000000"/>
          <w:sz w:val="28"/>
          <w:szCs w:val="28"/>
        </w:rPr>
        <w:t>，</w:t>
      </w:r>
      <w:r w:rsidR="00226A27">
        <w:rPr>
          <w:rFonts w:ascii="標楷體" w:eastAsia="標楷體" w:hAnsi="標楷體" w:hint="eastAsia"/>
          <w:b/>
          <w:color w:val="000000"/>
          <w:sz w:val="28"/>
          <w:szCs w:val="28"/>
        </w:rPr>
        <w:t>准予</w:t>
      </w:r>
      <w:r w:rsidRPr="00CC24D6">
        <w:rPr>
          <w:rFonts w:ascii="標楷體" w:eastAsia="標楷體" w:hAnsi="標楷體" w:hint="eastAsia"/>
          <w:b/>
          <w:color w:val="000000"/>
          <w:sz w:val="28"/>
          <w:szCs w:val="28"/>
        </w:rPr>
        <w:t>使用本堂</w:t>
      </w:r>
      <w:proofErr w:type="gramStart"/>
      <w:r w:rsidRPr="00CC24D6">
        <w:rPr>
          <w:rFonts w:ascii="標楷體" w:eastAsia="標楷體" w:hAnsi="標楷體" w:hint="eastAsia"/>
          <w:b/>
          <w:color w:val="000000"/>
          <w:sz w:val="28"/>
          <w:szCs w:val="28"/>
        </w:rPr>
        <w:t>一般櫃</w:t>
      </w:r>
      <w:proofErr w:type="gramEnd"/>
      <w:r w:rsidRPr="00CC24D6">
        <w:rPr>
          <w:rFonts w:ascii="標楷體" w:eastAsia="標楷體" w:hAnsi="標楷體" w:hint="eastAsia"/>
          <w:b/>
          <w:color w:val="000000"/>
          <w:sz w:val="28"/>
          <w:szCs w:val="28"/>
        </w:rPr>
        <w:t>位區個人</w:t>
      </w:r>
      <w:r w:rsidR="00226A27">
        <w:rPr>
          <w:rFonts w:ascii="標楷體" w:eastAsia="標楷體" w:hAnsi="標楷體" w:hint="eastAsia"/>
          <w:b/>
          <w:color w:val="000000"/>
          <w:sz w:val="28"/>
          <w:szCs w:val="28"/>
        </w:rPr>
        <w:t>櫃位，惟</w:t>
      </w:r>
      <w:r w:rsidR="00226A27" w:rsidRPr="00CC24D6">
        <w:rPr>
          <w:rFonts w:ascii="標楷體" w:eastAsia="標楷體" w:hAnsi="標楷體" w:hint="eastAsia"/>
          <w:b/>
          <w:color w:val="000000"/>
          <w:sz w:val="28"/>
          <w:szCs w:val="28"/>
        </w:rPr>
        <w:t>不得要求選位</w:t>
      </w:r>
      <w:r w:rsidR="00226A27">
        <w:rPr>
          <w:rFonts w:ascii="標楷體" w:eastAsia="標楷體" w:hAnsi="標楷體" w:hint="eastAsia"/>
          <w:b/>
          <w:color w:val="000000"/>
          <w:sz w:val="28"/>
          <w:szCs w:val="28"/>
        </w:rPr>
        <w:t>，</w:t>
      </w:r>
      <w:proofErr w:type="gramStart"/>
      <w:r w:rsidR="00226A27">
        <w:rPr>
          <w:rFonts w:ascii="標楷體" w:eastAsia="標楷體" w:hAnsi="標楷體" w:hint="eastAsia"/>
          <w:b/>
          <w:color w:val="000000"/>
          <w:sz w:val="28"/>
          <w:szCs w:val="28"/>
        </w:rPr>
        <w:t>另每櫃</w:t>
      </w:r>
      <w:proofErr w:type="gramEnd"/>
      <w:r w:rsidR="00226A27">
        <w:rPr>
          <w:rFonts w:ascii="標楷體" w:eastAsia="標楷體" w:hAnsi="標楷體" w:hint="eastAsia"/>
          <w:b/>
          <w:color w:val="000000"/>
          <w:sz w:val="28"/>
          <w:szCs w:val="28"/>
        </w:rPr>
        <w:t>位收取</w:t>
      </w:r>
      <w:r w:rsidRPr="00CC24D6">
        <w:rPr>
          <w:rFonts w:ascii="標楷體" w:eastAsia="標楷體" w:hAnsi="標楷體" w:hint="eastAsia"/>
          <w:b/>
          <w:color w:val="000000"/>
          <w:sz w:val="28"/>
          <w:szCs w:val="28"/>
        </w:rPr>
        <w:t>管理費新臺幣一萬五千元</w:t>
      </w:r>
      <w:r w:rsidR="00226A27">
        <w:rPr>
          <w:rFonts w:ascii="標楷體" w:eastAsia="標楷體" w:hAnsi="標楷體" w:hint="eastAsia"/>
          <w:b/>
          <w:color w:val="000000"/>
          <w:sz w:val="28"/>
          <w:szCs w:val="28"/>
        </w:rPr>
        <w:t>、免收使用費用</w:t>
      </w:r>
      <w:bookmarkStart w:id="0" w:name="_GoBack"/>
      <w:bookmarkEnd w:id="0"/>
      <w:r w:rsidRPr="00CC24D6">
        <w:rPr>
          <w:rFonts w:ascii="標楷體" w:eastAsia="標楷體" w:hAnsi="標楷體" w:hint="eastAsia"/>
          <w:b/>
          <w:color w:val="000000"/>
          <w:sz w:val="28"/>
          <w:szCs w:val="28"/>
        </w:rPr>
        <w:t>。</w:t>
      </w:r>
    </w:p>
    <w:p w:rsidR="00162C72" w:rsidRDefault="003073CC" w:rsidP="00162C72">
      <w:pPr>
        <w:spacing w:line="460" w:lineRule="exact"/>
        <w:ind w:leftChars="700" w:left="1680" w:firstLineChars="100" w:firstLine="280"/>
        <w:jc w:val="both"/>
        <w:rPr>
          <w:rFonts w:ascii="標楷體" w:eastAsia="標楷體" w:hAnsi="標楷體"/>
          <w:sz w:val="28"/>
          <w:szCs w:val="28"/>
        </w:rPr>
      </w:pPr>
      <w:r w:rsidRPr="00207633">
        <w:rPr>
          <w:rFonts w:ascii="標楷體" w:eastAsia="標楷體" w:hAnsi="標楷體" w:hint="eastAsia"/>
          <w:sz w:val="28"/>
          <w:szCs w:val="28"/>
        </w:rPr>
        <w:t>本市市民之祖先及五親等之親屬而無繼承人；或現設</w:t>
      </w:r>
    </w:p>
    <w:p w:rsidR="00162C72" w:rsidRDefault="000E7841" w:rsidP="00162C72">
      <w:pPr>
        <w:spacing w:line="460" w:lineRule="exact"/>
        <w:ind w:firstLineChars="500" w:firstLine="1400"/>
        <w:jc w:val="both"/>
        <w:rPr>
          <w:rFonts w:ascii="標楷體" w:eastAsia="標楷體" w:hAnsi="標楷體"/>
          <w:sz w:val="28"/>
          <w:szCs w:val="28"/>
        </w:rPr>
      </w:pPr>
      <w:r>
        <w:rPr>
          <w:rFonts w:ascii="標楷體" w:eastAsia="標楷體" w:hAnsi="標楷體" w:hint="eastAsia"/>
          <w:sz w:val="28"/>
          <w:szCs w:val="28"/>
        </w:rPr>
        <w:t>籍於</w:t>
      </w:r>
      <w:proofErr w:type="gramStart"/>
      <w:r>
        <w:rPr>
          <w:rFonts w:ascii="標楷體" w:eastAsia="標楷體" w:hAnsi="標楷體" w:hint="eastAsia"/>
          <w:sz w:val="28"/>
          <w:szCs w:val="28"/>
        </w:rPr>
        <w:t>本市且連續</w:t>
      </w:r>
      <w:proofErr w:type="gramEnd"/>
      <w:r>
        <w:rPr>
          <w:rFonts w:ascii="標楷體" w:eastAsia="標楷體" w:hAnsi="標楷體" w:hint="eastAsia"/>
          <w:sz w:val="28"/>
          <w:szCs w:val="28"/>
        </w:rPr>
        <w:t>二年以上</w:t>
      </w:r>
      <w:r w:rsidR="003073CC" w:rsidRPr="00207633">
        <w:rPr>
          <w:rFonts w:ascii="標楷體" w:eastAsia="標楷體" w:hAnsi="標楷體" w:hint="eastAsia"/>
          <w:sz w:val="28"/>
          <w:szCs w:val="28"/>
        </w:rPr>
        <w:t>及其配偶或直系血親，比照本</w:t>
      </w:r>
    </w:p>
    <w:p w:rsidR="003073CC" w:rsidRPr="00207633" w:rsidRDefault="003073CC" w:rsidP="00162C72">
      <w:pPr>
        <w:spacing w:line="460" w:lineRule="exact"/>
        <w:ind w:firstLineChars="500" w:firstLine="1400"/>
        <w:jc w:val="both"/>
        <w:rPr>
          <w:rFonts w:ascii="標楷體" w:eastAsia="標楷體" w:hAnsi="標楷體"/>
          <w:sz w:val="28"/>
          <w:szCs w:val="28"/>
        </w:rPr>
      </w:pPr>
      <w:r w:rsidRPr="00207633">
        <w:rPr>
          <w:rFonts w:ascii="標楷體" w:eastAsia="標楷體" w:hAnsi="標楷體" w:hint="eastAsia"/>
          <w:sz w:val="28"/>
          <w:szCs w:val="28"/>
        </w:rPr>
        <w:t>市市民之規定辦理。</w:t>
      </w:r>
    </w:p>
    <w:p w:rsidR="003073CC" w:rsidRPr="00E02C36" w:rsidRDefault="003073CC" w:rsidP="003073CC">
      <w:pPr>
        <w:spacing w:line="460" w:lineRule="exact"/>
        <w:ind w:left="1400" w:hangingChars="500" w:hanging="1400"/>
        <w:jc w:val="both"/>
        <w:rPr>
          <w:rFonts w:ascii="標楷體" w:eastAsia="標楷體" w:hAnsi="標楷體"/>
          <w:color w:val="000000"/>
          <w:sz w:val="28"/>
          <w:szCs w:val="28"/>
        </w:rPr>
      </w:pPr>
      <w:r w:rsidRPr="00E02C36">
        <w:rPr>
          <w:rFonts w:ascii="標楷體" w:eastAsia="標楷體" w:hAnsi="標楷體" w:hint="eastAsia"/>
          <w:color w:val="000000"/>
          <w:sz w:val="28"/>
          <w:szCs w:val="28"/>
        </w:rPr>
        <w:t>第二十</w:t>
      </w:r>
      <w:r>
        <w:rPr>
          <w:rFonts w:ascii="標楷體" w:eastAsia="標楷體" w:hAnsi="標楷體" w:hint="eastAsia"/>
          <w:color w:val="000000"/>
          <w:sz w:val="28"/>
          <w:szCs w:val="28"/>
        </w:rPr>
        <w:t>六</w:t>
      </w:r>
      <w:r w:rsidRPr="00E02C36">
        <w:rPr>
          <w:rFonts w:ascii="標楷體" w:eastAsia="標楷體" w:hAnsi="標楷體" w:hint="eastAsia"/>
          <w:color w:val="000000"/>
          <w:sz w:val="28"/>
          <w:szCs w:val="28"/>
        </w:rPr>
        <w:t xml:space="preserve">條　　</w:t>
      </w:r>
      <w:proofErr w:type="gramStart"/>
      <w:r w:rsidRPr="00E02C36">
        <w:rPr>
          <w:rFonts w:ascii="標楷體" w:eastAsia="標楷體" w:hAnsi="標楷體" w:hint="eastAsia"/>
          <w:color w:val="000000"/>
          <w:sz w:val="28"/>
          <w:szCs w:val="28"/>
        </w:rPr>
        <w:t>本堂櫃位</w:t>
      </w:r>
      <w:proofErr w:type="gramEnd"/>
      <w:r w:rsidRPr="00E02C36">
        <w:rPr>
          <w:rFonts w:ascii="標楷體" w:eastAsia="標楷體" w:hAnsi="標楷體" w:hint="eastAsia"/>
          <w:color w:val="000000"/>
          <w:sz w:val="28"/>
          <w:szCs w:val="28"/>
        </w:rPr>
        <w:t>使用，應由申請人自備骨灰罐，為符合民情習俗，由申請人自行選位。神主牌位由本所統一製作提供且不得選位。</w:t>
      </w:r>
    </w:p>
    <w:p w:rsidR="003073CC" w:rsidRPr="00207633" w:rsidRDefault="003073CC" w:rsidP="003073CC">
      <w:pPr>
        <w:spacing w:line="460" w:lineRule="exact"/>
        <w:ind w:leftChars="600" w:left="1440" w:firstLineChars="200" w:firstLine="560"/>
        <w:jc w:val="both"/>
        <w:rPr>
          <w:rFonts w:ascii="標楷體" w:eastAsia="標楷體" w:hAnsi="標楷體"/>
          <w:sz w:val="28"/>
          <w:szCs w:val="28"/>
        </w:rPr>
      </w:pPr>
      <w:r w:rsidRPr="00207633">
        <w:rPr>
          <w:rFonts w:ascii="標楷體" w:eastAsia="標楷體" w:hAnsi="標楷體" w:hint="eastAsia"/>
          <w:sz w:val="28"/>
          <w:szCs w:val="28"/>
        </w:rPr>
        <w:t>已入堂之櫃位不得變更位置。櫃位或神主牌位，若中途遷出者，應憑「堂位使用證明」向本所申請遷出，並切結註銷櫃(牌)位，已繳納之使用費及管理費不予退還，櫃</w:t>
      </w:r>
      <w:r w:rsidRPr="00207633">
        <w:rPr>
          <w:rFonts w:ascii="標楷體" w:eastAsia="標楷體" w:hAnsi="標楷體" w:hint="eastAsia"/>
          <w:sz w:val="28"/>
          <w:szCs w:val="28"/>
        </w:rPr>
        <w:lastRenderedPageBreak/>
        <w:t>(牌)位由本所無條件收回。</w:t>
      </w:r>
    </w:p>
    <w:p w:rsidR="00162C72" w:rsidRDefault="003073CC" w:rsidP="00162C72">
      <w:pPr>
        <w:spacing w:line="460" w:lineRule="exact"/>
        <w:ind w:leftChars="100" w:left="240" w:firstLineChars="600" w:firstLine="1680"/>
        <w:jc w:val="both"/>
        <w:rPr>
          <w:rFonts w:ascii="標楷體" w:eastAsia="標楷體" w:hAnsi="標楷體"/>
          <w:sz w:val="28"/>
          <w:szCs w:val="28"/>
        </w:rPr>
      </w:pPr>
      <w:r w:rsidRPr="00207633">
        <w:rPr>
          <w:rFonts w:ascii="標楷體" w:eastAsia="標楷體" w:hAnsi="標楷體" w:hint="eastAsia"/>
          <w:sz w:val="28"/>
          <w:szCs w:val="28"/>
        </w:rPr>
        <w:t>退堂後如需再行使用堂位者，應重新申請並依規定</w:t>
      </w:r>
      <w:proofErr w:type="gramStart"/>
      <w:r w:rsidRPr="00207633">
        <w:rPr>
          <w:rFonts w:ascii="標楷體" w:eastAsia="標楷體" w:hAnsi="標楷體" w:hint="eastAsia"/>
          <w:sz w:val="28"/>
          <w:szCs w:val="28"/>
        </w:rPr>
        <w:t>繳</w:t>
      </w:r>
      <w:proofErr w:type="gramEnd"/>
    </w:p>
    <w:p w:rsidR="003073CC" w:rsidRPr="00207633" w:rsidRDefault="003073CC" w:rsidP="00162C72">
      <w:pPr>
        <w:spacing w:line="460" w:lineRule="exact"/>
        <w:ind w:firstLineChars="500" w:firstLine="1400"/>
        <w:jc w:val="both"/>
        <w:rPr>
          <w:rFonts w:ascii="標楷體" w:eastAsia="標楷體" w:hAnsi="標楷體"/>
          <w:sz w:val="28"/>
          <w:szCs w:val="28"/>
        </w:rPr>
      </w:pPr>
      <w:r w:rsidRPr="00207633">
        <w:rPr>
          <w:rFonts w:ascii="標楷體" w:eastAsia="標楷體" w:hAnsi="標楷體" w:hint="eastAsia"/>
          <w:sz w:val="28"/>
          <w:szCs w:val="28"/>
        </w:rPr>
        <w:t>費。</w:t>
      </w:r>
    </w:p>
    <w:p w:rsidR="003073CC" w:rsidRPr="00207633" w:rsidRDefault="00783C63" w:rsidP="003073CC">
      <w:pPr>
        <w:spacing w:line="460" w:lineRule="exact"/>
        <w:ind w:leftChars="600" w:left="1440" w:firstLineChars="200" w:firstLine="560"/>
        <w:jc w:val="both"/>
        <w:rPr>
          <w:rFonts w:ascii="標楷體" w:eastAsia="標楷體" w:hAnsi="標楷體"/>
          <w:sz w:val="28"/>
          <w:szCs w:val="28"/>
        </w:rPr>
      </w:pPr>
      <w:r>
        <w:rPr>
          <w:rFonts w:ascii="標楷體" w:eastAsia="標楷體" w:hAnsi="標楷體" w:hint="eastAsia"/>
          <w:sz w:val="28"/>
          <w:szCs w:val="28"/>
        </w:rPr>
        <w:t>本</w:t>
      </w:r>
      <w:r w:rsidR="003073CC" w:rsidRPr="00207633">
        <w:rPr>
          <w:rFonts w:ascii="標楷體" w:eastAsia="標楷體" w:hAnsi="標楷體" w:hint="eastAsia"/>
          <w:sz w:val="28"/>
          <w:szCs w:val="28"/>
        </w:rPr>
        <w:t>堂使用之櫃位或牌位，</w:t>
      </w:r>
      <w:proofErr w:type="gramStart"/>
      <w:r w:rsidR="0070669F">
        <w:rPr>
          <w:rFonts w:ascii="標楷體" w:eastAsia="標楷體" w:hAnsi="標楷體" w:hint="eastAsia"/>
          <w:sz w:val="28"/>
          <w:szCs w:val="28"/>
        </w:rPr>
        <w:t>櫃位除</w:t>
      </w:r>
      <w:proofErr w:type="gramEnd"/>
      <w:r w:rsidR="00233283" w:rsidRPr="00233283">
        <w:rPr>
          <w:rFonts w:ascii="標楷體" w:eastAsia="標楷體" w:hAnsi="標楷體" w:hint="eastAsia"/>
          <w:b/>
          <w:sz w:val="28"/>
          <w:szCs w:val="28"/>
        </w:rPr>
        <w:t>五</w:t>
      </w:r>
      <w:r w:rsidR="0070669F">
        <w:rPr>
          <w:rFonts w:ascii="標楷體" w:eastAsia="標楷體" w:hAnsi="標楷體" w:hint="eastAsia"/>
          <w:sz w:val="28"/>
          <w:szCs w:val="28"/>
        </w:rPr>
        <w:t>親</w:t>
      </w:r>
      <w:r w:rsidR="00D9616E">
        <w:rPr>
          <w:rFonts w:ascii="標楷體" w:eastAsia="標楷體" w:hAnsi="標楷體" w:hint="eastAsia"/>
          <w:sz w:val="28"/>
          <w:szCs w:val="28"/>
        </w:rPr>
        <w:t>等</w:t>
      </w:r>
      <w:r w:rsidR="00C478C9">
        <w:rPr>
          <w:rFonts w:ascii="標楷體" w:eastAsia="標楷體" w:hAnsi="標楷體" w:hint="eastAsia"/>
          <w:sz w:val="28"/>
          <w:szCs w:val="28"/>
        </w:rPr>
        <w:t>內之親屬者外，</w:t>
      </w:r>
      <w:r w:rsidR="003073CC" w:rsidRPr="00207633">
        <w:rPr>
          <w:rFonts w:ascii="標楷體" w:eastAsia="標楷體" w:hAnsi="標楷體" w:hint="eastAsia"/>
          <w:sz w:val="28"/>
          <w:szCs w:val="28"/>
        </w:rPr>
        <w:t>不得轉讓或轉售。</w:t>
      </w:r>
      <w:r>
        <w:rPr>
          <w:rFonts w:ascii="標楷體" w:eastAsia="標楷體" w:hAnsi="標楷體" w:hint="eastAsia"/>
          <w:sz w:val="28"/>
          <w:szCs w:val="28"/>
        </w:rPr>
        <w:t>並視受讓人適用之收費標準，補足差額。</w:t>
      </w:r>
      <w:r w:rsidR="00C478C9">
        <w:rPr>
          <w:rFonts w:ascii="標楷體" w:eastAsia="標楷體" w:hAnsi="標楷體" w:hint="eastAsia"/>
          <w:sz w:val="28"/>
          <w:szCs w:val="28"/>
        </w:rPr>
        <w:t>於核准使用櫃位後，五年內有其他事由不欲使用，經申請撤回使用者，退還其所繳規費總額百分之五十。</w:t>
      </w:r>
      <w:r w:rsidR="003073CC" w:rsidRPr="00207633">
        <w:rPr>
          <w:rFonts w:ascii="標楷體" w:eastAsia="標楷體" w:hAnsi="標楷體" w:hint="eastAsia"/>
          <w:sz w:val="28"/>
          <w:szCs w:val="28"/>
        </w:rPr>
        <w:t>櫃位因特殊原因欲更換位置</w:t>
      </w:r>
      <w:r w:rsidR="00C478C9">
        <w:rPr>
          <w:rFonts w:ascii="標楷體" w:eastAsia="標楷體" w:hAnsi="標楷體" w:hint="eastAsia"/>
          <w:sz w:val="28"/>
          <w:szCs w:val="28"/>
        </w:rPr>
        <w:t>、轉售或轉讓</w:t>
      </w:r>
      <w:r w:rsidR="003073CC" w:rsidRPr="00207633">
        <w:rPr>
          <w:rFonts w:ascii="標楷體" w:eastAsia="標楷體" w:hAnsi="標楷體" w:hint="eastAsia"/>
          <w:sz w:val="28"/>
          <w:szCs w:val="28"/>
        </w:rPr>
        <w:t>應提出申請並繳納規費新臺幣</w:t>
      </w:r>
      <w:r w:rsidR="003073CC" w:rsidRPr="00A82164">
        <w:rPr>
          <w:rFonts w:ascii="標楷體" w:eastAsia="標楷體" w:hAnsi="標楷體" w:hint="eastAsia"/>
          <w:sz w:val="28"/>
          <w:szCs w:val="28"/>
        </w:rPr>
        <w:t>三千</w:t>
      </w:r>
      <w:r w:rsidR="003073CC" w:rsidRPr="00207633">
        <w:rPr>
          <w:rFonts w:ascii="標楷體" w:eastAsia="標楷體" w:hAnsi="標楷體" w:hint="eastAsia"/>
          <w:sz w:val="28"/>
          <w:szCs w:val="28"/>
        </w:rPr>
        <w:t>元，其更換之櫃位使用費</w:t>
      </w:r>
      <w:proofErr w:type="gramStart"/>
      <w:r w:rsidR="003073CC" w:rsidRPr="00207633">
        <w:rPr>
          <w:rFonts w:ascii="標楷體" w:eastAsia="標楷體" w:hAnsi="標楷體" w:hint="eastAsia"/>
          <w:sz w:val="28"/>
          <w:szCs w:val="28"/>
        </w:rPr>
        <w:t>高於原櫃位</w:t>
      </w:r>
      <w:proofErr w:type="gramEnd"/>
      <w:r w:rsidR="003073CC" w:rsidRPr="00207633">
        <w:rPr>
          <w:rFonts w:ascii="標楷體" w:eastAsia="標楷體" w:hAnsi="標楷體" w:hint="eastAsia"/>
          <w:sz w:val="28"/>
          <w:szCs w:val="28"/>
        </w:rPr>
        <w:t>者，須補足差額，</w:t>
      </w:r>
      <w:proofErr w:type="gramStart"/>
      <w:r w:rsidR="003073CC" w:rsidRPr="00207633">
        <w:rPr>
          <w:rFonts w:ascii="標楷體" w:eastAsia="標楷體" w:hAnsi="標楷體" w:hint="eastAsia"/>
          <w:sz w:val="28"/>
          <w:szCs w:val="28"/>
        </w:rPr>
        <w:t>低於原櫃位</w:t>
      </w:r>
      <w:proofErr w:type="gramEnd"/>
      <w:r w:rsidR="003073CC" w:rsidRPr="00207633">
        <w:rPr>
          <w:rFonts w:ascii="標楷體" w:eastAsia="標楷體" w:hAnsi="標楷體" w:hint="eastAsia"/>
          <w:sz w:val="28"/>
          <w:szCs w:val="28"/>
        </w:rPr>
        <w:t xml:space="preserve">者，本所不予退還差額，更換櫃位以一次為限。 </w:t>
      </w:r>
    </w:p>
    <w:p w:rsidR="003073CC" w:rsidRPr="00207633" w:rsidRDefault="003073CC" w:rsidP="003073CC">
      <w:pPr>
        <w:spacing w:line="460" w:lineRule="exact"/>
        <w:ind w:leftChars="600" w:left="1440" w:firstLineChars="200" w:firstLine="560"/>
        <w:jc w:val="both"/>
        <w:rPr>
          <w:rFonts w:ascii="標楷體" w:eastAsia="標楷體" w:hAnsi="標楷體"/>
          <w:sz w:val="28"/>
          <w:szCs w:val="28"/>
        </w:rPr>
      </w:pPr>
      <w:proofErr w:type="gramStart"/>
      <w:r w:rsidRPr="00207633">
        <w:rPr>
          <w:rFonts w:ascii="標楷體" w:eastAsia="標楷體" w:hAnsi="標楷體" w:hint="eastAsia"/>
          <w:sz w:val="28"/>
          <w:szCs w:val="28"/>
        </w:rPr>
        <w:t>本堂櫃位</w:t>
      </w:r>
      <w:proofErr w:type="gramEnd"/>
      <w:r w:rsidRPr="00207633">
        <w:rPr>
          <w:rFonts w:ascii="標楷體" w:eastAsia="標楷體" w:hAnsi="標楷體" w:hint="eastAsia"/>
          <w:sz w:val="28"/>
          <w:szCs w:val="28"/>
        </w:rPr>
        <w:t>內</w:t>
      </w:r>
      <w:proofErr w:type="gramStart"/>
      <w:r w:rsidRPr="00207633">
        <w:rPr>
          <w:rFonts w:ascii="標楷體" w:eastAsia="標楷體" w:hAnsi="標楷體" w:hint="eastAsia"/>
          <w:sz w:val="28"/>
          <w:szCs w:val="28"/>
        </w:rPr>
        <w:t>不得私置牌位</w:t>
      </w:r>
      <w:proofErr w:type="gramEnd"/>
      <w:r w:rsidRPr="00207633">
        <w:rPr>
          <w:rFonts w:ascii="標楷體" w:eastAsia="標楷體" w:hAnsi="標楷體" w:hint="eastAsia"/>
          <w:sz w:val="28"/>
          <w:szCs w:val="28"/>
        </w:rPr>
        <w:t>、放置陪葬物品或藏有違禁物品，櫃位門板不得黏貼任何照片等情事，若有違反得由本所逕行撤除，家屬不得異議。</w:t>
      </w:r>
    </w:p>
    <w:p w:rsidR="003073CC" w:rsidRPr="00207633" w:rsidRDefault="003073CC" w:rsidP="003073CC">
      <w:pPr>
        <w:spacing w:line="460" w:lineRule="exact"/>
        <w:ind w:left="1400" w:hangingChars="500" w:hanging="1400"/>
        <w:jc w:val="both"/>
        <w:rPr>
          <w:rFonts w:ascii="標楷體" w:eastAsia="標楷體" w:hAnsi="標楷體"/>
          <w:sz w:val="28"/>
          <w:szCs w:val="28"/>
        </w:rPr>
      </w:pPr>
      <w:r w:rsidRPr="00207633">
        <w:rPr>
          <w:rFonts w:ascii="標楷體" w:eastAsia="標楷體" w:hAnsi="標楷體" w:hint="eastAsia"/>
          <w:sz w:val="28"/>
          <w:szCs w:val="28"/>
        </w:rPr>
        <w:t>第二十七條    本市</w:t>
      </w:r>
      <w:proofErr w:type="gramStart"/>
      <w:r w:rsidRPr="00207633">
        <w:rPr>
          <w:rFonts w:ascii="標楷體" w:eastAsia="標楷體" w:hAnsi="標楷體" w:hint="eastAsia"/>
          <w:sz w:val="28"/>
          <w:szCs w:val="28"/>
        </w:rPr>
        <w:t>多元化葬法</w:t>
      </w:r>
      <w:proofErr w:type="gramEnd"/>
      <w:r w:rsidRPr="00207633">
        <w:rPr>
          <w:rFonts w:ascii="標楷體" w:eastAsia="標楷體" w:hAnsi="標楷體" w:hint="eastAsia"/>
          <w:sz w:val="28"/>
          <w:szCs w:val="28"/>
        </w:rPr>
        <w:t>另訂「苗栗縣苗栗市生命紀念園區</w:t>
      </w:r>
      <w:proofErr w:type="gramStart"/>
      <w:r w:rsidRPr="00207633">
        <w:rPr>
          <w:rFonts w:ascii="標楷體" w:eastAsia="標楷體" w:hAnsi="標楷體" w:hint="eastAsia"/>
          <w:sz w:val="28"/>
          <w:szCs w:val="28"/>
        </w:rPr>
        <w:t>多元化葬法</w:t>
      </w:r>
      <w:proofErr w:type="gramEnd"/>
      <w:r w:rsidRPr="00207633">
        <w:rPr>
          <w:rFonts w:ascii="標楷體" w:eastAsia="標楷體" w:hAnsi="標楷體" w:hint="eastAsia"/>
          <w:sz w:val="28"/>
          <w:szCs w:val="28"/>
        </w:rPr>
        <w:t>使用管理辦法」辦理。</w:t>
      </w:r>
    </w:p>
    <w:p w:rsidR="003073CC" w:rsidRPr="00207633" w:rsidRDefault="003073CC" w:rsidP="003073CC">
      <w:pPr>
        <w:spacing w:line="460" w:lineRule="exact"/>
        <w:ind w:leftChars="600" w:left="1440" w:firstLineChars="200" w:firstLine="560"/>
        <w:jc w:val="both"/>
        <w:rPr>
          <w:rFonts w:ascii="標楷體" w:eastAsia="標楷體" w:hAnsi="標楷體"/>
          <w:sz w:val="28"/>
          <w:szCs w:val="28"/>
        </w:rPr>
      </w:pPr>
    </w:p>
    <w:p w:rsidR="003073CC" w:rsidRPr="00207633" w:rsidRDefault="003073CC" w:rsidP="003073CC">
      <w:pPr>
        <w:spacing w:line="460" w:lineRule="exact"/>
        <w:jc w:val="both"/>
        <w:rPr>
          <w:rFonts w:ascii="標楷體" w:eastAsia="標楷體" w:hAnsi="標楷體"/>
          <w:sz w:val="28"/>
          <w:szCs w:val="28"/>
        </w:rPr>
      </w:pPr>
      <w:r w:rsidRPr="00207633">
        <w:rPr>
          <w:rFonts w:ascii="標楷體" w:eastAsia="標楷體" w:hAnsi="標楷體" w:hint="eastAsia"/>
          <w:sz w:val="28"/>
          <w:szCs w:val="28"/>
        </w:rPr>
        <w:t>第四章　　殯葬設施管理</w:t>
      </w:r>
    </w:p>
    <w:p w:rsidR="003073CC" w:rsidRPr="00207633" w:rsidRDefault="003073CC" w:rsidP="003073CC">
      <w:pPr>
        <w:spacing w:line="460" w:lineRule="exact"/>
        <w:ind w:left="1400" w:hangingChars="500" w:hanging="1400"/>
        <w:jc w:val="both"/>
        <w:rPr>
          <w:rFonts w:ascii="標楷體" w:eastAsia="標楷體" w:hAnsi="標楷體"/>
          <w:sz w:val="28"/>
          <w:szCs w:val="28"/>
        </w:rPr>
      </w:pPr>
      <w:r w:rsidRPr="00207633">
        <w:rPr>
          <w:rFonts w:ascii="標楷體" w:eastAsia="標楷體" w:hAnsi="標楷體" w:hint="eastAsia"/>
          <w:sz w:val="28"/>
          <w:szCs w:val="28"/>
        </w:rPr>
        <w:t>第二十八條　　本市殯葬管理所設置管理人員，負責辦理下列事項：</w:t>
      </w:r>
    </w:p>
    <w:p w:rsidR="003073CC" w:rsidRPr="00207633" w:rsidRDefault="003073CC" w:rsidP="003073CC">
      <w:pPr>
        <w:spacing w:line="460" w:lineRule="exact"/>
        <w:ind w:leftChars="800" w:left="2480" w:hangingChars="200" w:hanging="560"/>
        <w:jc w:val="both"/>
        <w:rPr>
          <w:rFonts w:ascii="標楷體" w:eastAsia="標楷體" w:hAnsi="標楷體"/>
          <w:sz w:val="28"/>
          <w:szCs w:val="28"/>
        </w:rPr>
      </w:pPr>
      <w:r w:rsidRPr="00207633">
        <w:rPr>
          <w:rFonts w:ascii="標楷體" w:eastAsia="標楷體" w:hAnsi="標楷體" w:hint="eastAsia"/>
          <w:sz w:val="28"/>
          <w:szCs w:val="28"/>
        </w:rPr>
        <w:t>一、本所對本市轄區內各處公墓、本園區內之納骨堂及其他殯葬設施之維護、使用、登記。</w:t>
      </w:r>
    </w:p>
    <w:p w:rsidR="003073CC" w:rsidRPr="00E02C36" w:rsidRDefault="003073CC" w:rsidP="003073CC">
      <w:pPr>
        <w:spacing w:line="460" w:lineRule="exact"/>
        <w:ind w:leftChars="800" w:left="2480" w:hangingChars="200" w:hanging="560"/>
        <w:jc w:val="both"/>
        <w:rPr>
          <w:rFonts w:ascii="標楷體" w:eastAsia="標楷體" w:hAnsi="標楷體"/>
          <w:color w:val="000000"/>
          <w:sz w:val="28"/>
          <w:szCs w:val="28"/>
        </w:rPr>
      </w:pPr>
      <w:r w:rsidRPr="00E02C36">
        <w:rPr>
          <w:rFonts w:ascii="標楷體" w:eastAsia="標楷體" w:hAnsi="標楷體" w:hint="eastAsia"/>
          <w:color w:val="000000"/>
          <w:sz w:val="28"/>
          <w:szCs w:val="28"/>
        </w:rPr>
        <w:t>二、墓園、納骨堂之清潔、美化、綠化。</w:t>
      </w:r>
    </w:p>
    <w:p w:rsidR="003073CC" w:rsidRPr="00E02C36" w:rsidRDefault="003073CC" w:rsidP="003073CC">
      <w:pPr>
        <w:spacing w:line="460" w:lineRule="exact"/>
        <w:ind w:leftChars="800" w:left="2480" w:hangingChars="200" w:hanging="560"/>
        <w:jc w:val="both"/>
        <w:rPr>
          <w:rFonts w:ascii="標楷體" w:eastAsia="標楷體" w:hAnsi="標楷體"/>
          <w:color w:val="000000"/>
          <w:sz w:val="28"/>
          <w:szCs w:val="28"/>
        </w:rPr>
      </w:pPr>
      <w:r w:rsidRPr="00E02C36">
        <w:rPr>
          <w:rFonts w:ascii="標楷體" w:eastAsia="標楷體" w:hAnsi="標楷體" w:hint="eastAsia"/>
          <w:color w:val="000000"/>
          <w:sz w:val="28"/>
          <w:szCs w:val="28"/>
        </w:rPr>
        <w:t>三、依據本所核發之「墓地使用許可證」，至現場勘查</w:t>
      </w:r>
      <w:proofErr w:type="gramStart"/>
      <w:r w:rsidRPr="00E02C36">
        <w:rPr>
          <w:rFonts w:ascii="標楷體" w:eastAsia="標楷體" w:hAnsi="標楷體" w:hint="eastAsia"/>
          <w:color w:val="000000"/>
          <w:sz w:val="28"/>
          <w:szCs w:val="28"/>
        </w:rPr>
        <w:t>測定墓基正確</w:t>
      </w:r>
      <w:proofErr w:type="gramEnd"/>
      <w:r w:rsidRPr="00E02C36">
        <w:rPr>
          <w:rFonts w:ascii="標楷體" w:eastAsia="標楷體" w:hAnsi="標楷體" w:hint="eastAsia"/>
          <w:color w:val="000000"/>
          <w:sz w:val="28"/>
          <w:szCs w:val="28"/>
        </w:rPr>
        <w:t>位置及指導使用人員依照規定</w:t>
      </w:r>
      <w:proofErr w:type="gramStart"/>
      <w:r w:rsidRPr="00E02C36">
        <w:rPr>
          <w:rFonts w:ascii="標楷體" w:eastAsia="標楷體" w:hAnsi="標楷體" w:hint="eastAsia"/>
          <w:color w:val="000000"/>
          <w:sz w:val="28"/>
          <w:szCs w:val="28"/>
        </w:rPr>
        <w:t>埋葬修墓</w:t>
      </w:r>
      <w:proofErr w:type="gramEnd"/>
      <w:r w:rsidRPr="00E02C36">
        <w:rPr>
          <w:rFonts w:ascii="標楷體" w:eastAsia="標楷體" w:hAnsi="標楷體" w:hint="eastAsia"/>
          <w:color w:val="000000"/>
          <w:sz w:val="28"/>
          <w:szCs w:val="28"/>
        </w:rPr>
        <w:t>，並禁止他人擅自變更位置，超出使用面積。</w:t>
      </w:r>
    </w:p>
    <w:p w:rsidR="003073CC" w:rsidRPr="00207633" w:rsidRDefault="003073CC" w:rsidP="005D3C51">
      <w:pPr>
        <w:spacing w:line="460" w:lineRule="exact"/>
        <w:ind w:leftChars="800" w:left="2480" w:hangingChars="200" w:hanging="560"/>
        <w:jc w:val="both"/>
        <w:rPr>
          <w:rFonts w:ascii="標楷體" w:eastAsia="標楷體" w:hAnsi="標楷體"/>
          <w:sz w:val="28"/>
          <w:szCs w:val="28"/>
        </w:rPr>
      </w:pPr>
      <w:r w:rsidRPr="00E02C36">
        <w:rPr>
          <w:rFonts w:ascii="標楷體" w:eastAsia="標楷體" w:hAnsi="標楷體" w:hint="eastAsia"/>
          <w:color w:val="000000"/>
          <w:sz w:val="28"/>
          <w:szCs w:val="28"/>
        </w:rPr>
        <w:t>四、</w:t>
      </w:r>
      <w:r w:rsidRPr="00207633">
        <w:rPr>
          <w:rFonts w:ascii="標楷體" w:eastAsia="標楷體" w:hAnsi="標楷體" w:hint="eastAsia"/>
          <w:sz w:val="28"/>
          <w:szCs w:val="28"/>
        </w:rPr>
        <w:t>本園區內之納</w:t>
      </w:r>
      <w:proofErr w:type="gramStart"/>
      <w:r w:rsidRPr="00207633">
        <w:rPr>
          <w:rFonts w:ascii="標楷體" w:eastAsia="標楷體" w:hAnsi="標楷體" w:hint="eastAsia"/>
          <w:sz w:val="28"/>
          <w:szCs w:val="28"/>
        </w:rPr>
        <w:t>骨堂櫃位</w:t>
      </w:r>
      <w:proofErr w:type="gramEnd"/>
      <w:r w:rsidRPr="00207633">
        <w:rPr>
          <w:rFonts w:ascii="標楷體" w:eastAsia="標楷體" w:hAnsi="標楷體" w:hint="eastAsia"/>
          <w:sz w:val="28"/>
          <w:szCs w:val="28"/>
        </w:rPr>
        <w:t>、神主牌位、</w:t>
      </w:r>
      <w:proofErr w:type="gramStart"/>
      <w:r w:rsidRPr="00207633">
        <w:rPr>
          <w:rFonts w:ascii="標楷體" w:eastAsia="標楷體" w:hAnsi="標楷體" w:hint="eastAsia"/>
          <w:sz w:val="28"/>
          <w:szCs w:val="28"/>
        </w:rPr>
        <w:t>樹葬區</w:t>
      </w:r>
      <w:proofErr w:type="gramEnd"/>
      <w:r w:rsidRPr="00207633">
        <w:rPr>
          <w:rFonts w:ascii="標楷體" w:eastAsia="標楷體" w:hAnsi="標楷體" w:hint="eastAsia"/>
          <w:sz w:val="28"/>
          <w:szCs w:val="28"/>
        </w:rPr>
        <w:t xml:space="preserve">登錄管理。 </w:t>
      </w:r>
    </w:p>
    <w:p w:rsidR="003073CC" w:rsidRPr="00207633" w:rsidRDefault="003073CC" w:rsidP="003073CC">
      <w:pPr>
        <w:spacing w:line="460" w:lineRule="exact"/>
        <w:jc w:val="both"/>
        <w:rPr>
          <w:rFonts w:ascii="標楷體" w:eastAsia="標楷體" w:hAnsi="標楷體"/>
          <w:sz w:val="28"/>
          <w:szCs w:val="28"/>
        </w:rPr>
      </w:pPr>
      <w:r w:rsidRPr="00207633">
        <w:rPr>
          <w:rFonts w:ascii="標楷體" w:eastAsia="標楷體" w:hAnsi="標楷體" w:hint="eastAsia"/>
          <w:sz w:val="28"/>
          <w:szCs w:val="28"/>
        </w:rPr>
        <w:t>第二十九條　　本園區應備置簿冊，永久保存，分別登記事項：</w:t>
      </w:r>
    </w:p>
    <w:p w:rsidR="003073CC" w:rsidRPr="00207633" w:rsidRDefault="003073CC" w:rsidP="003073CC">
      <w:pPr>
        <w:spacing w:line="460" w:lineRule="exact"/>
        <w:ind w:firstLineChars="700" w:firstLine="1960"/>
        <w:jc w:val="both"/>
        <w:rPr>
          <w:rFonts w:ascii="標楷體" w:eastAsia="標楷體" w:hAnsi="標楷體"/>
          <w:sz w:val="28"/>
          <w:szCs w:val="28"/>
        </w:rPr>
      </w:pPr>
      <w:r w:rsidRPr="00207633">
        <w:rPr>
          <w:rFonts w:ascii="標楷體" w:eastAsia="標楷體" w:hAnsi="標楷體" w:hint="eastAsia"/>
          <w:sz w:val="28"/>
          <w:szCs w:val="28"/>
        </w:rPr>
        <w:t>一、櫃位、神主牌位、</w:t>
      </w:r>
      <w:proofErr w:type="gramStart"/>
      <w:r w:rsidRPr="00207633">
        <w:rPr>
          <w:rFonts w:ascii="標楷體" w:eastAsia="標楷體" w:hAnsi="標楷體" w:hint="eastAsia"/>
          <w:sz w:val="28"/>
          <w:szCs w:val="28"/>
        </w:rPr>
        <w:t>樹葬區</w:t>
      </w:r>
      <w:proofErr w:type="gramEnd"/>
      <w:r w:rsidRPr="00207633">
        <w:rPr>
          <w:rFonts w:ascii="標楷體" w:eastAsia="標楷體" w:hAnsi="標楷體" w:hint="eastAsia"/>
          <w:sz w:val="28"/>
          <w:szCs w:val="28"/>
        </w:rPr>
        <w:t>。</w:t>
      </w:r>
    </w:p>
    <w:p w:rsidR="003073CC" w:rsidRPr="00207633" w:rsidRDefault="003073CC" w:rsidP="003073CC">
      <w:pPr>
        <w:spacing w:line="460" w:lineRule="exact"/>
        <w:ind w:firstLineChars="700" w:firstLine="1960"/>
        <w:jc w:val="both"/>
        <w:rPr>
          <w:rFonts w:ascii="標楷體" w:eastAsia="標楷體" w:hAnsi="標楷體"/>
          <w:sz w:val="28"/>
          <w:szCs w:val="28"/>
        </w:rPr>
      </w:pPr>
      <w:r w:rsidRPr="00207633">
        <w:rPr>
          <w:rFonts w:ascii="標楷體" w:eastAsia="標楷體" w:hAnsi="標楷體" w:hint="eastAsia"/>
          <w:sz w:val="28"/>
          <w:szCs w:val="28"/>
        </w:rPr>
        <w:lastRenderedPageBreak/>
        <w:t>二、</w:t>
      </w:r>
      <w:proofErr w:type="gramStart"/>
      <w:r w:rsidRPr="00207633">
        <w:rPr>
          <w:rFonts w:ascii="標楷體" w:eastAsia="標楷體" w:hAnsi="標楷體" w:hint="eastAsia"/>
          <w:sz w:val="28"/>
          <w:szCs w:val="28"/>
        </w:rPr>
        <w:t>進堂</w:t>
      </w:r>
      <w:proofErr w:type="gramEnd"/>
      <w:r w:rsidRPr="00207633">
        <w:rPr>
          <w:rFonts w:ascii="標楷體" w:eastAsia="標楷體" w:hAnsi="標楷體" w:hint="eastAsia"/>
          <w:sz w:val="28"/>
          <w:szCs w:val="28"/>
        </w:rPr>
        <w:t>、安置、年、月、日。</w:t>
      </w:r>
    </w:p>
    <w:p w:rsidR="003073CC" w:rsidRPr="00207633" w:rsidRDefault="003073CC" w:rsidP="003073CC">
      <w:pPr>
        <w:spacing w:line="460" w:lineRule="exact"/>
        <w:ind w:leftChars="817" w:left="2552" w:hangingChars="211" w:hanging="591"/>
        <w:jc w:val="both"/>
        <w:rPr>
          <w:rFonts w:ascii="標楷體" w:eastAsia="標楷體" w:hAnsi="標楷體"/>
          <w:sz w:val="28"/>
          <w:szCs w:val="28"/>
        </w:rPr>
      </w:pPr>
      <w:r w:rsidRPr="00207633">
        <w:rPr>
          <w:rFonts w:ascii="標楷體" w:eastAsia="標楷體" w:hAnsi="標楷體" w:hint="eastAsia"/>
          <w:sz w:val="28"/>
          <w:szCs w:val="28"/>
        </w:rPr>
        <w:t>三、亡者姓名、性別、出生地</w:t>
      </w:r>
      <w:proofErr w:type="gramStart"/>
      <w:r w:rsidRPr="00207633">
        <w:rPr>
          <w:rFonts w:ascii="標楷體" w:eastAsia="標楷體" w:hAnsi="標楷體" w:hint="eastAsia"/>
          <w:sz w:val="28"/>
          <w:szCs w:val="28"/>
        </w:rPr>
        <w:t>及生亡年月</w:t>
      </w:r>
      <w:proofErr w:type="gramEnd"/>
      <w:r w:rsidRPr="00207633">
        <w:rPr>
          <w:rFonts w:ascii="標楷體" w:eastAsia="標楷體" w:hAnsi="標楷體" w:hint="eastAsia"/>
          <w:sz w:val="28"/>
          <w:szCs w:val="28"/>
        </w:rPr>
        <w:t>日，但神主牌位免記載。</w:t>
      </w:r>
    </w:p>
    <w:p w:rsidR="003073CC" w:rsidRPr="00207633" w:rsidRDefault="003073CC" w:rsidP="003073CC">
      <w:pPr>
        <w:spacing w:line="460" w:lineRule="exact"/>
        <w:ind w:leftChars="827" w:left="2551" w:hangingChars="202" w:hanging="566"/>
        <w:jc w:val="both"/>
        <w:rPr>
          <w:rFonts w:ascii="標楷體" w:eastAsia="標楷體" w:hAnsi="標楷體"/>
          <w:sz w:val="28"/>
          <w:szCs w:val="28"/>
        </w:rPr>
      </w:pPr>
      <w:r w:rsidRPr="00207633">
        <w:rPr>
          <w:rFonts w:ascii="標楷體" w:eastAsia="標楷體" w:hAnsi="標楷體" w:hint="eastAsia"/>
          <w:sz w:val="28"/>
          <w:szCs w:val="28"/>
        </w:rPr>
        <w:t xml:space="preserve">四、亡者、神主牌位家屬或關係人之姓名、國民身分證統一編號、住址、連絡電話及與亡者關係。 </w:t>
      </w:r>
    </w:p>
    <w:p w:rsidR="003073CC" w:rsidRPr="00207633" w:rsidRDefault="003073CC" w:rsidP="00AE3668">
      <w:pPr>
        <w:spacing w:line="460" w:lineRule="exact"/>
        <w:ind w:leftChars="600" w:left="1440" w:firstLineChars="200" w:firstLine="560"/>
        <w:jc w:val="both"/>
        <w:rPr>
          <w:rFonts w:ascii="標楷體" w:eastAsia="標楷體" w:hAnsi="標楷體"/>
          <w:sz w:val="28"/>
          <w:szCs w:val="28"/>
        </w:rPr>
      </w:pPr>
      <w:r w:rsidRPr="00207633">
        <w:rPr>
          <w:rFonts w:ascii="標楷體" w:eastAsia="標楷體" w:hAnsi="標楷體" w:hint="eastAsia"/>
          <w:sz w:val="28"/>
          <w:szCs w:val="28"/>
        </w:rPr>
        <w:t>前項登記簿得以書面簿冊形式或以電子檔案方式登載保存。</w:t>
      </w:r>
    </w:p>
    <w:p w:rsidR="003073CC" w:rsidRPr="00207633" w:rsidRDefault="003073CC" w:rsidP="008C77B0">
      <w:pPr>
        <w:spacing w:line="460" w:lineRule="exact"/>
        <w:ind w:left="1400" w:hangingChars="500" w:hanging="1400"/>
        <w:jc w:val="both"/>
        <w:rPr>
          <w:rFonts w:ascii="標楷體" w:eastAsia="標楷體" w:hAnsi="標楷體"/>
          <w:sz w:val="28"/>
          <w:szCs w:val="28"/>
        </w:rPr>
      </w:pPr>
      <w:r w:rsidRPr="00207633">
        <w:rPr>
          <w:rFonts w:ascii="標楷體" w:eastAsia="標楷體" w:hAnsi="標楷體" w:hint="eastAsia"/>
          <w:sz w:val="28"/>
          <w:szCs w:val="28"/>
        </w:rPr>
        <w:t>第</w:t>
      </w:r>
      <w:r w:rsidR="00E57EBF">
        <w:rPr>
          <w:rFonts w:ascii="標楷體" w:eastAsia="標楷體" w:hAnsi="標楷體" w:hint="eastAsia"/>
          <w:sz w:val="28"/>
          <w:szCs w:val="28"/>
        </w:rPr>
        <w:t xml:space="preserve"> 三</w:t>
      </w:r>
      <w:r w:rsidRPr="00207633">
        <w:rPr>
          <w:rFonts w:ascii="標楷體" w:eastAsia="標楷體" w:hAnsi="標楷體" w:hint="eastAsia"/>
          <w:sz w:val="28"/>
          <w:szCs w:val="28"/>
        </w:rPr>
        <w:t>十</w:t>
      </w:r>
      <w:r w:rsidR="00E57EBF">
        <w:rPr>
          <w:rFonts w:ascii="標楷體" w:eastAsia="標楷體" w:hAnsi="標楷體" w:hint="eastAsia"/>
          <w:sz w:val="28"/>
          <w:szCs w:val="28"/>
        </w:rPr>
        <w:t xml:space="preserve"> </w:t>
      </w:r>
      <w:r w:rsidRPr="00207633">
        <w:rPr>
          <w:rFonts w:ascii="標楷體" w:eastAsia="標楷體" w:hAnsi="標楷體" w:hint="eastAsia"/>
          <w:sz w:val="28"/>
          <w:szCs w:val="28"/>
        </w:rPr>
        <w:t>條</w:t>
      </w:r>
      <w:r w:rsidR="00E57EBF">
        <w:rPr>
          <w:rFonts w:ascii="標楷體" w:eastAsia="標楷體" w:hAnsi="標楷體" w:hint="eastAsia"/>
          <w:sz w:val="28"/>
          <w:szCs w:val="28"/>
        </w:rPr>
        <w:t xml:space="preserve">   </w:t>
      </w:r>
      <w:r w:rsidRPr="00207633">
        <w:rPr>
          <w:rFonts w:ascii="標楷體" w:eastAsia="標楷體" w:hAnsi="標楷體" w:hint="eastAsia"/>
          <w:sz w:val="28"/>
          <w:szCs w:val="28"/>
        </w:rPr>
        <w:t>本園區開放時間及</w:t>
      </w:r>
      <w:proofErr w:type="gramStart"/>
      <w:r w:rsidRPr="00207633">
        <w:rPr>
          <w:rFonts w:ascii="標楷體" w:eastAsia="標楷體" w:hAnsi="標楷體" w:hint="eastAsia"/>
          <w:sz w:val="28"/>
          <w:szCs w:val="28"/>
        </w:rPr>
        <w:t>休園日</w:t>
      </w:r>
      <w:proofErr w:type="gramEnd"/>
      <w:r w:rsidRPr="00207633">
        <w:rPr>
          <w:rFonts w:ascii="標楷體" w:eastAsia="標楷體" w:hAnsi="標楷體" w:hint="eastAsia"/>
          <w:sz w:val="28"/>
          <w:szCs w:val="28"/>
        </w:rPr>
        <w:t>依本所公告辦理。非開放時間若有特殊事由，應經申請始得進入。</w:t>
      </w:r>
    </w:p>
    <w:p w:rsidR="00AE3668" w:rsidRDefault="003073CC" w:rsidP="003073CC">
      <w:pPr>
        <w:spacing w:line="460" w:lineRule="exact"/>
        <w:ind w:left="1680" w:hangingChars="600" w:hanging="1680"/>
        <w:jc w:val="both"/>
        <w:rPr>
          <w:rFonts w:ascii="標楷體" w:eastAsia="標楷體" w:hAnsi="標楷體"/>
          <w:sz w:val="28"/>
          <w:szCs w:val="28"/>
        </w:rPr>
      </w:pPr>
      <w:r w:rsidRPr="00207633">
        <w:rPr>
          <w:rFonts w:ascii="標楷體" w:eastAsia="標楷體" w:hAnsi="標楷體" w:hint="eastAsia"/>
          <w:sz w:val="28"/>
          <w:szCs w:val="28"/>
        </w:rPr>
        <w:t>第三十一條　 本園區之納</w:t>
      </w:r>
      <w:proofErr w:type="gramStart"/>
      <w:r w:rsidRPr="00207633">
        <w:rPr>
          <w:rFonts w:ascii="標楷體" w:eastAsia="標楷體" w:hAnsi="標楷體" w:hint="eastAsia"/>
          <w:sz w:val="28"/>
          <w:szCs w:val="28"/>
        </w:rPr>
        <w:t>骨堂櫃位</w:t>
      </w:r>
      <w:proofErr w:type="gramEnd"/>
      <w:r w:rsidRPr="00207633">
        <w:rPr>
          <w:rFonts w:ascii="標楷體" w:eastAsia="標楷體" w:hAnsi="標楷體" w:hint="eastAsia"/>
          <w:sz w:val="28"/>
          <w:szCs w:val="28"/>
        </w:rPr>
        <w:t>、神主牌位區存放情形每年至少</w:t>
      </w:r>
    </w:p>
    <w:p w:rsidR="003073CC" w:rsidRPr="00207633" w:rsidRDefault="003073CC" w:rsidP="003073CC">
      <w:pPr>
        <w:spacing w:line="460" w:lineRule="exact"/>
        <w:ind w:leftChars="600" w:left="1440"/>
        <w:jc w:val="both"/>
        <w:rPr>
          <w:rFonts w:ascii="標楷體" w:eastAsia="標楷體" w:hAnsi="標楷體"/>
          <w:sz w:val="28"/>
          <w:szCs w:val="28"/>
        </w:rPr>
      </w:pPr>
      <w:r w:rsidRPr="00207633">
        <w:rPr>
          <w:rFonts w:ascii="標楷體" w:eastAsia="標楷體" w:hAnsi="標楷體" w:hint="eastAsia"/>
          <w:sz w:val="28"/>
          <w:szCs w:val="28"/>
        </w:rPr>
        <w:t>實施定期盤點一次，必要時得實施不定期盤點。</w:t>
      </w:r>
    </w:p>
    <w:p w:rsidR="003073CC" w:rsidRPr="00207633" w:rsidRDefault="003073CC" w:rsidP="003073CC">
      <w:pPr>
        <w:spacing w:line="460" w:lineRule="exact"/>
        <w:ind w:left="1400" w:hangingChars="500" w:hanging="1400"/>
        <w:jc w:val="both"/>
        <w:rPr>
          <w:rFonts w:ascii="標楷體" w:eastAsia="標楷體" w:hAnsi="標楷體"/>
          <w:sz w:val="28"/>
          <w:szCs w:val="28"/>
        </w:rPr>
      </w:pPr>
      <w:r w:rsidRPr="00207633">
        <w:rPr>
          <w:rFonts w:ascii="標楷體" w:eastAsia="標楷體" w:hAnsi="標楷體" w:hint="eastAsia"/>
          <w:sz w:val="28"/>
          <w:szCs w:val="28"/>
        </w:rPr>
        <w:t xml:space="preserve">第 三十二條　</w:t>
      </w:r>
      <w:r w:rsidR="005D3C51">
        <w:rPr>
          <w:rFonts w:ascii="標楷體" w:eastAsia="標楷體" w:hAnsi="標楷體" w:hint="eastAsia"/>
          <w:sz w:val="28"/>
          <w:szCs w:val="28"/>
        </w:rPr>
        <w:t xml:space="preserve"> </w:t>
      </w:r>
      <w:r w:rsidRPr="00207633">
        <w:rPr>
          <w:rFonts w:ascii="標楷體" w:eastAsia="標楷體" w:hAnsi="標楷體" w:hint="eastAsia"/>
          <w:sz w:val="28"/>
          <w:szCs w:val="28"/>
        </w:rPr>
        <w:t>從事本所殯葬設施業務相關人員應忠於職守，不得違法徇私，舞弊瀆職行為，一經查獲依相關法律究責。</w:t>
      </w:r>
    </w:p>
    <w:p w:rsidR="003073CC" w:rsidRPr="00207633" w:rsidRDefault="003073CC" w:rsidP="003073CC">
      <w:pPr>
        <w:spacing w:line="460" w:lineRule="exact"/>
        <w:ind w:left="1400" w:hangingChars="500" w:hanging="1400"/>
        <w:jc w:val="both"/>
        <w:rPr>
          <w:rFonts w:ascii="標楷體" w:eastAsia="標楷體" w:hAnsi="標楷體"/>
          <w:sz w:val="28"/>
          <w:szCs w:val="28"/>
        </w:rPr>
      </w:pPr>
      <w:r w:rsidRPr="00207633">
        <w:rPr>
          <w:rFonts w:ascii="標楷體" w:eastAsia="標楷體" w:hAnsi="標楷體" w:hint="eastAsia"/>
          <w:sz w:val="28"/>
          <w:szCs w:val="28"/>
        </w:rPr>
        <w:t>第三十三條　  本所得依傳統習俗，定期辦理佛、</w:t>
      </w:r>
      <w:proofErr w:type="gramStart"/>
      <w:r w:rsidRPr="00207633">
        <w:rPr>
          <w:rFonts w:ascii="標楷體" w:eastAsia="標楷體" w:hAnsi="標楷體" w:hint="eastAsia"/>
          <w:sz w:val="28"/>
          <w:szCs w:val="28"/>
        </w:rPr>
        <w:t>道超薦法會</w:t>
      </w:r>
      <w:proofErr w:type="gramEnd"/>
      <w:r w:rsidRPr="00207633">
        <w:rPr>
          <w:rFonts w:ascii="標楷體" w:eastAsia="標楷體" w:hAnsi="標楷體" w:hint="eastAsia"/>
          <w:sz w:val="28"/>
          <w:szCs w:val="28"/>
        </w:rPr>
        <w:t>，法會期間如欲報名超拔祖先、</w:t>
      </w:r>
      <w:proofErr w:type="gramStart"/>
      <w:r w:rsidRPr="00207633">
        <w:rPr>
          <w:rFonts w:ascii="標楷體" w:eastAsia="標楷體" w:hAnsi="標楷體" w:hint="eastAsia"/>
          <w:sz w:val="28"/>
          <w:szCs w:val="28"/>
        </w:rPr>
        <w:t>親魂</w:t>
      </w:r>
      <w:proofErr w:type="gramEnd"/>
      <w:r w:rsidRPr="00207633">
        <w:rPr>
          <w:rFonts w:ascii="標楷體" w:eastAsia="標楷體" w:hAnsi="標楷體" w:hint="eastAsia"/>
          <w:sz w:val="28"/>
          <w:szCs w:val="28"/>
        </w:rPr>
        <w:t>、冤親債主、嬰靈、地基主、</w:t>
      </w:r>
      <w:proofErr w:type="gramStart"/>
      <w:r w:rsidRPr="00207633">
        <w:rPr>
          <w:rFonts w:ascii="標楷體" w:eastAsia="標楷體" w:hAnsi="標楷體" w:hint="eastAsia"/>
          <w:sz w:val="28"/>
          <w:szCs w:val="28"/>
        </w:rPr>
        <w:t>無祀孤魂</w:t>
      </w:r>
      <w:proofErr w:type="gramEnd"/>
      <w:r w:rsidRPr="00207633">
        <w:rPr>
          <w:rFonts w:ascii="標楷體" w:eastAsia="標楷體" w:hAnsi="標楷體" w:hint="eastAsia"/>
          <w:sz w:val="28"/>
          <w:szCs w:val="28"/>
        </w:rPr>
        <w:t>等，其所需費用本所另行公告。</w:t>
      </w:r>
    </w:p>
    <w:p w:rsidR="003073CC" w:rsidRDefault="003073CC" w:rsidP="003073CC">
      <w:pPr>
        <w:spacing w:line="460" w:lineRule="exact"/>
        <w:ind w:left="1400" w:hangingChars="500" w:hanging="1400"/>
        <w:jc w:val="both"/>
        <w:rPr>
          <w:rFonts w:ascii="標楷體" w:eastAsia="標楷體" w:hAnsi="標楷體"/>
          <w:sz w:val="28"/>
          <w:szCs w:val="28"/>
        </w:rPr>
      </w:pPr>
      <w:r w:rsidRPr="00207633">
        <w:rPr>
          <w:rFonts w:ascii="標楷體" w:eastAsia="標楷體" w:hAnsi="標楷體" w:hint="eastAsia"/>
          <w:sz w:val="28"/>
          <w:szCs w:val="28"/>
        </w:rPr>
        <w:t xml:space="preserve"> 第三十四條　 安置於本園區之骨灰、神主牌、</w:t>
      </w:r>
      <w:proofErr w:type="gramStart"/>
      <w:r w:rsidRPr="00207633">
        <w:rPr>
          <w:rFonts w:ascii="標楷體" w:eastAsia="標楷體" w:hAnsi="標楷體" w:hint="eastAsia"/>
          <w:sz w:val="28"/>
          <w:szCs w:val="28"/>
        </w:rPr>
        <w:t>樹葬區</w:t>
      </w:r>
      <w:proofErr w:type="gramEnd"/>
      <w:r w:rsidRPr="00207633">
        <w:rPr>
          <w:rFonts w:ascii="標楷體" w:eastAsia="標楷體" w:hAnsi="標楷體" w:hint="eastAsia"/>
          <w:sz w:val="28"/>
          <w:szCs w:val="28"/>
        </w:rPr>
        <w:t>，如遇不可抗力天災或人為事變，本所不負賠償之責。</w:t>
      </w:r>
    </w:p>
    <w:p w:rsidR="003073CC" w:rsidRPr="00207633" w:rsidRDefault="003073CC" w:rsidP="003073CC">
      <w:pPr>
        <w:spacing w:line="460" w:lineRule="exact"/>
        <w:ind w:left="1400" w:hangingChars="500" w:hanging="1400"/>
        <w:jc w:val="both"/>
        <w:rPr>
          <w:rFonts w:ascii="標楷體" w:eastAsia="標楷體" w:hAnsi="標楷體"/>
          <w:sz w:val="28"/>
          <w:szCs w:val="28"/>
        </w:rPr>
      </w:pPr>
    </w:p>
    <w:p w:rsidR="003073CC" w:rsidRPr="00207633" w:rsidRDefault="003073CC" w:rsidP="003073CC">
      <w:pPr>
        <w:spacing w:line="460" w:lineRule="exact"/>
        <w:jc w:val="both"/>
        <w:rPr>
          <w:rFonts w:ascii="標楷體" w:eastAsia="標楷體" w:hAnsi="標楷體"/>
          <w:sz w:val="28"/>
          <w:szCs w:val="28"/>
        </w:rPr>
      </w:pPr>
      <w:r w:rsidRPr="00207633">
        <w:rPr>
          <w:rFonts w:ascii="標楷體" w:eastAsia="標楷體" w:hAnsi="標楷體" w:hint="eastAsia"/>
          <w:sz w:val="28"/>
          <w:szCs w:val="28"/>
        </w:rPr>
        <w:t>第五章　　附則</w:t>
      </w:r>
    </w:p>
    <w:p w:rsidR="003073CC" w:rsidRPr="00207633" w:rsidRDefault="003073CC" w:rsidP="003073CC">
      <w:pPr>
        <w:spacing w:line="460" w:lineRule="exact"/>
        <w:ind w:left="1400" w:hangingChars="500" w:hanging="1400"/>
        <w:jc w:val="both"/>
        <w:rPr>
          <w:rFonts w:ascii="標楷體" w:eastAsia="標楷體" w:hAnsi="標楷體"/>
          <w:sz w:val="28"/>
          <w:szCs w:val="28"/>
        </w:rPr>
      </w:pPr>
      <w:r w:rsidRPr="00207633">
        <w:rPr>
          <w:rFonts w:ascii="標楷體" w:eastAsia="標楷體" w:hAnsi="標楷體" w:hint="eastAsia"/>
          <w:sz w:val="28"/>
          <w:szCs w:val="28"/>
        </w:rPr>
        <w:t>第三十五條　　申請使用本市殯葬設施，如有違反相關規定，視實際情形分別依殯葬管理條例及其施行細則曁有關法令規定辦理。</w:t>
      </w:r>
    </w:p>
    <w:p w:rsidR="003073CC" w:rsidRPr="00207633" w:rsidRDefault="003073CC" w:rsidP="003073CC">
      <w:pPr>
        <w:spacing w:line="460" w:lineRule="exact"/>
        <w:ind w:left="1400" w:hangingChars="500" w:hanging="1400"/>
        <w:jc w:val="both"/>
        <w:rPr>
          <w:rFonts w:ascii="標楷體" w:eastAsia="標楷體" w:hAnsi="標楷體"/>
          <w:sz w:val="28"/>
          <w:szCs w:val="28"/>
        </w:rPr>
      </w:pPr>
      <w:r w:rsidRPr="00207633">
        <w:rPr>
          <w:rFonts w:ascii="標楷體" w:eastAsia="標楷體" w:hAnsi="標楷體" w:hint="eastAsia"/>
          <w:sz w:val="28"/>
          <w:szCs w:val="28"/>
        </w:rPr>
        <w:t>第三十六條　　本自治條例未規定之事項，依殯葬管理條例及其他相關法令規定辦理。</w:t>
      </w:r>
    </w:p>
    <w:p w:rsidR="003073CC" w:rsidRPr="00207633" w:rsidRDefault="003073CC" w:rsidP="003073CC">
      <w:pPr>
        <w:spacing w:line="460" w:lineRule="exact"/>
        <w:ind w:left="1400" w:hangingChars="500" w:hanging="1400"/>
        <w:jc w:val="both"/>
        <w:rPr>
          <w:rFonts w:ascii="標楷體" w:eastAsia="標楷體" w:hAnsi="標楷體"/>
          <w:sz w:val="28"/>
          <w:szCs w:val="28"/>
        </w:rPr>
      </w:pPr>
      <w:r w:rsidRPr="00207633">
        <w:rPr>
          <w:rFonts w:ascii="標楷體" w:eastAsia="標楷體" w:hAnsi="標楷體" w:hint="eastAsia"/>
          <w:sz w:val="28"/>
          <w:szCs w:val="28"/>
        </w:rPr>
        <w:t>第三十七條　　本自治條例自公布日施行。</w:t>
      </w:r>
    </w:p>
    <w:p w:rsidR="0032396E" w:rsidRPr="003073CC" w:rsidRDefault="0032396E"/>
    <w:sectPr w:rsidR="0032396E" w:rsidRPr="003073CC" w:rsidSect="0032396E">
      <w:pgSz w:w="11906" w:h="16838"/>
      <w:pgMar w:top="1440" w:right="1800" w:bottom="1440" w:left="1800" w:header="851" w:footer="992" w:gutter="0"/>
      <w:cols w:space="425"/>
      <w:docGrid w:type="lines"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41F55" w:rsidRDefault="00541F55" w:rsidP="003073CC">
      <w:r>
        <w:separator/>
      </w:r>
    </w:p>
  </w:endnote>
  <w:endnote w:type="continuationSeparator" w:id="0">
    <w:p w:rsidR="00541F55" w:rsidRDefault="00541F55" w:rsidP="003073C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2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標楷體">
    <w:panose1 w:val="03000509000000000000"/>
    <w:charset w:val="88"/>
    <w:family w:val="script"/>
    <w:pitch w:val="fixed"/>
    <w:sig w:usb0="00000003" w:usb1="080E0000" w:usb2="00000016" w:usb3="00000000" w:csb0="001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41F55" w:rsidRDefault="00541F55" w:rsidP="003073CC">
      <w:r>
        <w:separator/>
      </w:r>
    </w:p>
  </w:footnote>
  <w:footnote w:type="continuationSeparator" w:id="0">
    <w:p w:rsidR="00541F55" w:rsidRDefault="00541F55" w:rsidP="003073C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80"/>
  <w:displayHorizontalDrawingGridEvery w:val="0"/>
  <w:displayVerticalDrawingGridEvery w:val="2"/>
  <w:characterSpacingControl w:val="compressPunctuation"/>
  <w:hdrShapeDefaults>
    <o:shapedefaults v:ext="edit" spidmax="819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3073CC"/>
    <w:rsid w:val="000005CC"/>
    <w:rsid w:val="000222B6"/>
    <w:rsid w:val="0004374A"/>
    <w:rsid w:val="0009700A"/>
    <w:rsid w:val="000B715E"/>
    <w:rsid w:val="000D1A6E"/>
    <w:rsid w:val="000D3C2A"/>
    <w:rsid w:val="000E254D"/>
    <w:rsid w:val="000E7841"/>
    <w:rsid w:val="00115A3D"/>
    <w:rsid w:val="00151DD3"/>
    <w:rsid w:val="00162C72"/>
    <w:rsid w:val="00177D68"/>
    <w:rsid w:val="001A616D"/>
    <w:rsid w:val="001B5336"/>
    <w:rsid w:val="001F224C"/>
    <w:rsid w:val="00210646"/>
    <w:rsid w:val="00214CCE"/>
    <w:rsid w:val="00226A27"/>
    <w:rsid w:val="00233283"/>
    <w:rsid w:val="0026438F"/>
    <w:rsid w:val="00275449"/>
    <w:rsid w:val="002937AA"/>
    <w:rsid w:val="00293C28"/>
    <w:rsid w:val="002A25FA"/>
    <w:rsid w:val="002B573A"/>
    <w:rsid w:val="002B7E9D"/>
    <w:rsid w:val="002C3391"/>
    <w:rsid w:val="002D538E"/>
    <w:rsid w:val="002D66A1"/>
    <w:rsid w:val="002F43E4"/>
    <w:rsid w:val="003073CC"/>
    <w:rsid w:val="0032396E"/>
    <w:rsid w:val="0033491A"/>
    <w:rsid w:val="00363387"/>
    <w:rsid w:val="003820F6"/>
    <w:rsid w:val="003A0A9A"/>
    <w:rsid w:val="003D1C5C"/>
    <w:rsid w:val="003D1CE9"/>
    <w:rsid w:val="003D4C38"/>
    <w:rsid w:val="00431312"/>
    <w:rsid w:val="0044264D"/>
    <w:rsid w:val="00444B32"/>
    <w:rsid w:val="00490B03"/>
    <w:rsid w:val="004B3740"/>
    <w:rsid w:val="004C7494"/>
    <w:rsid w:val="00500C74"/>
    <w:rsid w:val="005139A6"/>
    <w:rsid w:val="00520F29"/>
    <w:rsid w:val="00541F55"/>
    <w:rsid w:val="00557C7D"/>
    <w:rsid w:val="00574A82"/>
    <w:rsid w:val="005C1F78"/>
    <w:rsid w:val="005D3C51"/>
    <w:rsid w:val="005D7A46"/>
    <w:rsid w:val="00602B7A"/>
    <w:rsid w:val="00623F8D"/>
    <w:rsid w:val="006255E4"/>
    <w:rsid w:val="00643EA4"/>
    <w:rsid w:val="0065267D"/>
    <w:rsid w:val="006535AE"/>
    <w:rsid w:val="00690AF3"/>
    <w:rsid w:val="00692DCA"/>
    <w:rsid w:val="006F7C9E"/>
    <w:rsid w:val="0070669F"/>
    <w:rsid w:val="0072618D"/>
    <w:rsid w:val="007379D0"/>
    <w:rsid w:val="00783C63"/>
    <w:rsid w:val="007C23AF"/>
    <w:rsid w:val="007C2AC4"/>
    <w:rsid w:val="007C5F8F"/>
    <w:rsid w:val="00800221"/>
    <w:rsid w:val="00823829"/>
    <w:rsid w:val="008C77B0"/>
    <w:rsid w:val="009069B7"/>
    <w:rsid w:val="00911391"/>
    <w:rsid w:val="00937CD5"/>
    <w:rsid w:val="00940C50"/>
    <w:rsid w:val="00942F6D"/>
    <w:rsid w:val="00965416"/>
    <w:rsid w:val="00997598"/>
    <w:rsid w:val="00A107AD"/>
    <w:rsid w:val="00A258ED"/>
    <w:rsid w:val="00A25F10"/>
    <w:rsid w:val="00A27775"/>
    <w:rsid w:val="00A3052F"/>
    <w:rsid w:val="00A51F73"/>
    <w:rsid w:val="00A64727"/>
    <w:rsid w:val="00A82164"/>
    <w:rsid w:val="00AC1DAD"/>
    <w:rsid w:val="00AD697F"/>
    <w:rsid w:val="00AE3668"/>
    <w:rsid w:val="00B057C9"/>
    <w:rsid w:val="00B66330"/>
    <w:rsid w:val="00B85E4E"/>
    <w:rsid w:val="00BA6114"/>
    <w:rsid w:val="00BD6024"/>
    <w:rsid w:val="00C478C9"/>
    <w:rsid w:val="00C64BE0"/>
    <w:rsid w:val="00C96314"/>
    <w:rsid w:val="00CC760D"/>
    <w:rsid w:val="00D030C5"/>
    <w:rsid w:val="00D07B3B"/>
    <w:rsid w:val="00D41BA5"/>
    <w:rsid w:val="00D9616E"/>
    <w:rsid w:val="00DA615D"/>
    <w:rsid w:val="00DD0447"/>
    <w:rsid w:val="00DD10F3"/>
    <w:rsid w:val="00DD7767"/>
    <w:rsid w:val="00E455AB"/>
    <w:rsid w:val="00E57EBF"/>
    <w:rsid w:val="00E77703"/>
    <w:rsid w:val="00E8060C"/>
    <w:rsid w:val="00ED1A6D"/>
    <w:rsid w:val="00ED34C4"/>
    <w:rsid w:val="00EF14D7"/>
    <w:rsid w:val="00F021DE"/>
    <w:rsid w:val="00F344FE"/>
    <w:rsid w:val="00F40B5F"/>
    <w:rsid w:val="00F4307B"/>
    <w:rsid w:val="00F431D1"/>
    <w:rsid w:val="00F508CE"/>
    <w:rsid w:val="00F947C3"/>
    <w:rsid w:val="00FB6AF4"/>
  </w:rsids>
  <m:mathPr>
    <m:mathFont m:val="Cambria Math"/>
    <m:brkBin m:val="before"/>
    <m:brkBinSub m:val="--"/>
    <m:smallFrac m:val="off"/>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73CC"/>
    <w:pPr>
      <w:widowControl w:val="0"/>
    </w:pPr>
    <w:rPr>
      <w:rFonts w:ascii="Times New Roman" w:eastAsia="新細明體"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073CC"/>
    <w:pPr>
      <w:tabs>
        <w:tab w:val="center" w:pos="4153"/>
        <w:tab w:val="right" w:pos="8306"/>
      </w:tabs>
      <w:snapToGrid w:val="0"/>
    </w:pPr>
    <w:rPr>
      <w:rFonts w:asciiTheme="minorHAnsi" w:eastAsiaTheme="minorEastAsia" w:hAnsiTheme="minorHAnsi" w:cstheme="minorBidi"/>
      <w:sz w:val="20"/>
      <w:szCs w:val="20"/>
    </w:rPr>
  </w:style>
  <w:style w:type="character" w:customStyle="1" w:styleId="a4">
    <w:name w:val="頁首 字元"/>
    <w:basedOn w:val="a0"/>
    <w:link w:val="a3"/>
    <w:uiPriority w:val="99"/>
    <w:rsid w:val="003073CC"/>
    <w:rPr>
      <w:sz w:val="20"/>
      <w:szCs w:val="20"/>
    </w:rPr>
  </w:style>
  <w:style w:type="paragraph" w:styleId="a5">
    <w:name w:val="footer"/>
    <w:basedOn w:val="a"/>
    <w:link w:val="a6"/>
    <w:uiPriority w:val="99"/>
    <w:unhideWhenUsed/>
    <w:rsid w:val="003073CC"/>
    <w:pPr>
      <w:tabs>
        <w:tab w:val="center" w:pos="4153"/>
        <w:tab w:val="right" w:pos="8306"/>
      </w:tabs>
      <w:snapToGrid w:val="0"/>
    </w:pPr>
    <w:rPr>
      <w:rFonts w:asciiTheme="minorHAnsi" w:eastAsiaTheme="minorEastAsia" w:hAnsiTheme="minorHAnsi" w:cstheme="minorBidi"/>
      <w:sz w:val="20"/>
      <w:szCs w:val="20"/>
    </w:rPr>
  </w:style>
  <w:style w:type="character" w:customStyle="1" w:styleId="a6">
    <w:name w:val="頁尾 字元"/>
    <w:basedOn w:val="a0"/>
    <w:link w:val="a5"/>
    <w:uiPriority w:val="99"/>
    <w:rsid w:val="003073CC"/>
    <w:rPr>
      <w:sz w:val="20"/>
      <w:szCs w:val="20"/>
    </w:rPr>
  </w:style>
  <w:style w:type="paragraph" w:styleId="a7">
    <w:name w:val="List Paragraph"/>
    <w:basedOn w:val="a"/>
    <w:uiPriority w:val="34"/>
    <w:qFormat/>
    <w:rsid w:val="00E8060C"/>
    <w:pPr>
      <w:ind w:leftChars="200" w:left="480"/>
    </w:pPr>
  </w:style>
  <w:style w:type="paragraph" w:styleId="a8">
    <w:name w:val="Balloon Text"/>
    <w:basedOn w:val="a"/>
    <w:link w:val="a9"/>
    <w:uiPriority w:val="99"/>
    <w:semiHidden/>
    <w:unhideWhenUsed/>
    <w:rsid w:val="00F4307B"/>
    <w:rPr>
      <w:rFonts w:asciiTheme="majorHAnsi" w:eastAsiaTheme="majorEastAsia" w:hAnsiTheme="majorHAnsi" w:cstheme="majorBidi"/>
      <w:sz w:val="18"/>
      <w:szCs w:val="18"/>
    </w:rPr>
  </w:style>
  <w:style w:type="character" w:customStyle="1" w:styleId="a9">
    <w:name w:val="註解方塊文字 字元"/>
    <w:basedOn w:val="a0"/>
    <w:link w:val="a8"/>
    <w:uiPriority w:val="99"/>
    <w:semiHidden/>
    <w:rsid w:val="00F4307B"/>
    <w:rPr>
      <w:rFonts w:asciiTheme="majorHAnsi" w:eastAsiaTheme="majorEastAsia" w:hAnsiTheme="majorHAnsi" w:cstheme="majorBidi"/>
      <w:sz w:val="18"/>
      <w:szCs w:val="1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00BC75-572B-488E-A969-44009EFF8A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9</Pages>
  <Words>839</Words>
  <Characters>4785</Characters>
  <Application>Microsoft Office Word</Application>
  <DocSecurity>0</DocSecurity>
  <Lines>39</Lines>
  <Paragraphs>11</Paragraphs>
  <ScaleCrop>false</ScaleCrop>
  <Company/>
  <LinksUpToDate>false</LinksUpToDate>
  <CharactersWithSpaces>5613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7</cp:revision>
  <cp:lastPrinted>2024-11-04T07:45:00Z</cp:lastPrinted>
  <dcterms:created xsi:type="dcterms:W3CDTF">2024-07-11T05:39:00Z</dcterms:created>
  <dcterms:modified xsi:type="dcterms:W3CDTF">2024-12-10T06:13:00Z</dcterms:modified>
</cp:coreProperties>
</file>