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1F0D" w:rsidRDefault="00534EAB" w:rsidP="00D11F0D">
      <w:pPr>
        <w:spacing w:line="480" w:lineRule="exact"/>
        <w:ind w:left="2703" w:hangingChars="900" w:hanging="2703"/>
        <w:jc w:val="center"/>
        <w:rPr>
          <w:rFonts w:eastAsia="標楷體"/>
          <w:b/>
          <w:bCs/>
          <w:sz w:val="30"/>
          <w:szCs w:val="30"/>
        </w:rPr>
      </w:pPr>
      <w:r w:rsidRPr="00D11F0D">
        <w:rPr>
          <w:rFonts w:eastAsia="標楷體" w:hint="eastAsia"/>
          <w:b/>
          <w:bCs/>
          <w:sz w:val="30"/>
          <w:szCs w:val="30"/>
        </w:rPr>
        <w:t>苗栗縣苗栗市殯葬設施管理自治條例</w:t>
      </w:r>
    </w:p>
    <w:p w:rsidR="00534EAB" w:rsidRPr="00D11F0D" w:rsidRDefault="00534EAB" w:rsidP="00D11F0D">
      <w:pPr>
        <w:spacing w:line="480" w:lineRule="exact"/>
        <w:ind w:left="2703" w:hangingChars="900" w:hanging="2703"/>
        <w:jc w:val="center"/>
        <w:rPr>
          <w:rFonts w:eastAsia="標楷體"/>
          <w:b/>
          <w:sz w:val="30"/>
          <w:szCs w:val="30"/>
        </w:rPr>
      </w:pPr>
      <w:r w:rsidRPr="00D11F0D">
        <w:rPr>
          <w:rFonts w:eastAsia="標楷體" w:hint="eastAsia"/>
          <w:b/>
          <w:bCs/>
          <w:sz w:val="30"/>
          <w:szCs w:val="30"/>
        </w:rPr>
        <w:t>第</w:t>
      </w:r>
      <w:r w:rsidR="00A316C3">
        <w:rPr>
          <w:rFonts w:eastAsia="標楷體" w:hint="eastAsia"/>
          <w:b/>
          <w:bCs/>
          <w:sz w:val="30"/>
          <w:szCs w:val="30"/>
        </w:rPr>
        <w:t>2</w:t>
      </w:r>
      <w:bookmarkStart w:id="0" w:name="_GoBack"/>
      <w:bookmarkEnd w:id="0"/>
      <w:r w:rsidR="00073558" w:rsidRPr="00D11F0D">
        <w:rPr>
          <w:rFonts w:eastAsia="標楷體" w:hint="eastAsia"/>
          <w:b/>
          <w:bCs/>
          <w:sz w:val="30"/>
          <w:szCs w:val="30"/>
        </w:rPr>
        <w:t>5</w:t>
      </w:r>
      <w:r w:rsidR="00073558" w:rsidRPr="00D11F0D">
        <w:rPr>
          <w:rFonts w:eastAsia="標楷體" w:hint="eastAsia"/>
          <w:b/>
          <w:bCs/>
          <w:sz w:val="30"/>
          <w:szCs w:val="30"/>
        </w:rPr>
        <w:t>條</w:t>
      </w:r>
      <w:r w:rsidRPr="00D11F0D">
        <w:rPr>
          <w:rFonts w:eastAsia="標楷體" w:hint="eastAsia"/>
          <w:b/>
          <w:bCs/>
          <w:sz w:val="30"/>
          <w:szCs w:val="30"/>
        </w:rPr>
        <w:t>修正</w:t>
      </w:r>
      <w:r w:rsidRPr="00D11F0D">
        <w:rPr>
          <w:rFonts w:eastAsia="標楷體" w:hint="eastAsia"/>
          <w:b/>
          <w:sz w:val="30"/>
          <w:szCs w:val="30"/>
        </w:rPr>
        <w:t>條文對照表</w:t>
      </w:r>
    </w:p>
    <w:p w:rsidR="00D11F0D" w:rsidRPr="00E435B4" w:rsidRDefault="00D11F0D" w:rsidP="00D11F0D">
      <w:pPr>
        <w:spacing w:line="480" w:lineRule="exact"/>
        <w:ind w:left="2520" w:hangingChars="900" w:hanging="2520"/>
        <w:jc w:val="both"/>
        <w:rPr>
          <w:rFonts w:eastAsia="標楷體"/>
          <w:sz w:val="28"/>
          <w:szCs w:val="28"/>
        </w:rPr>
      </w:pPr>
    </w:p>
    <w:tbl>
      <w:tblPr>
        <w:tblW w:w="102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3706"/>
        <w:gridCol w:w="3806"/>
        <w:gridCol w:w="2783"/>
      </w:tblGrid>
      <w:tr w:rsidR="00534EAB" w:rsidTr="0065546B">
        <w:trPr>
          <w:jc w:val="center"/>
        </w:trPr>
        <w:tc>
          <w:tcPr>
            <w:tcW w:w="3706" w:type="dxa"/>
            <w:vAlign w:val="center"/>
          </w:tcPr>
          <w:p w:rsidR="00534EAB" w:rsidRDefault="00534EAB" w:rsidP="00065324">
            <w:pPr>
              <w:spacing w:line="0" w:lineRule="atLeast"/>
              <w:jc w:val="center"/>
              <w:rPr>
                <w:rFonts w:eastAsia="標楷體"/>
              </w:rPr>
            </w:pPr>
            <w:r>
              <w:rPr>
                <w:rFonts w:eastAsia="標楷體" w:hint="eastAsia"/>
              </w:rPr>
              <w:t>修正條文</w:t>
            </w:r>
          </w:p>
        </w:tc>
        <w:tc>
          <w:tcPr>
            <w:tcW w:w="3806" w:type="dxa"/>
          </w:tcPr>
          <w:p w:rsidR="00534EAB" w:rsidRDefault="00534EAB" w:rsidP="00065324">
            <w:pPr>
              <w:spacing w:line="0" w:lineRule="atLeast"/>
              <w:jc w:val="center"/>
              <w:rPr>
                <w:rFonts w:eastAsia="標楷體"/>
              </w:rPr>
            </w:pPr>
            <w:r>
              <w:rPr>
                <w:rFonts w:eastAsia="標楷體" w:hint="eastAsia"/>
              </w:rPr>
              <w:t>現行條文</w:t>
            </w:r>
          </w:p>
        </w:tc>
        <w:tc>
          <w:tcPr>
            <w:tcW w:w="2783" w:type="dxa"/>
            <w:vAlign w:val="center"/>
          </w:tcPr>
          <w:p w:rsidR="00534EAB" w:rsidRDefault="00534EAB" w:rsidP="00065324">
            <w:pPr>
              <w:spacing w:line="0" w:lineRule="atLeast"/>
              <w:jc w:val="center"/>
              <w:rPr>
                <w:rFonts w:eastAsia="標楷體"/>
              </w:rPr>
            </w:pPr>
            <w:r>
              <w:rPr>
                <w:rFonts w:eastAsia="標楷體" w:hint="eastAsia"/>
              </w:rPr>
              <w:t>說明</w:t>
            </w:r>
          </w:p>
        </w:tc>
      </w:tr>
      <w:tr w:rsidR="00B20F70" w:rsidRPr="00745E84" w:rsidTr="0065546B">
        <w:trPr>
          <w:trHeight w:val="529"/>
          <w:jc w:val="center"/>
        </w:trPr>
        <w:tc>
          <w:tcPr>
            <w:tcW w:w="3706" w:type="dxa"/>
          </w:tcPr>
          <w:p w:rsidR="00A35DA6" w:rsidRDefault="00A35DA6" w:rsidP="00A35DA6">
            <w:pPr>
              <w:ind w:left="240" w:hangingChars="100" w:hanging="240"/>
              <w:jc w:val="both"/>
              <w:rPr>
                <w:rFonts w:ascii="標楷體" w:eastAsia="標楷體" w:hAnsi="標楷體"/>
                <w:color w:val="000000"/>
              </w:rPr>
            </w:pPr>
            <w:r>
              <w:rPr>
                <w:rFonts w:ascii="標楷體" w:eastAsia="標楷體" w:hAnsi="標楷體" w:hint="eastAsia"/>
                <w:color w:val="000000"/>
              </w:rPr>
              <w:t>第二十五條</w:t>
            </w:r>
          </w:p>
          <w:p w:rsidR="00A35DA6" w:rsidRPr="0052158A" w:rsidRDefault="00A35DA6" w:rsidP="00A35DA6">
            <w:pPr>
              <w:ind w:firstLineChars="200" w:firstLine="480"/>
              <w:jc w:val="both"/>
              <w:rPr>
                <w:rFonts w:ascii="標楷體" w:eastAsia="標楷體" w:hAnsi="標楷體"/>
                <w:color w:val="000000"/>
              </w:rPr>
            </w:pPr>
            <w:r w:rsidRPr="0052158A">
              <w:rPr>
                <w:rFonts w:ascii="標楷體" w:eastAsia="標楷體" w:hAnsi="標楷體" w:hint="eastAsia"/>
                <w:color w:val="000000"/>
              </w:rPr>
              <w:t>申請使用本堂櫃(牌)位者，</w:t>
            </w:r>
            <w:r w:rsidRPr="004C3167">
              <w:rPr>
                <w:rFonts w:ascii="標楷體" w:eastAsia="標楷體" w:hAnsi="標楷體" w:hint="eastAsia"/>
                <w:color w:val="000000"/>
              </w:rPr>
              <w:t>使</w:t>
            </w:r>
            <w:r w:rsidRPr="00470C6E">
              <w:rPr>
                <w:rFonts w:ascii="標楷體" w:eastAsia="標楷體" w:hAnsi="標楷體" w:hint="eastAsia"/>
                <w:color w:val="000000"/>
              </w:rPr>
              <w:t>用費用</w:t>
            </w:r>
            <w:r w:rsidRPr="0052158A">
              <w:rPr>
                <w:rFonts w:ascii="標楷體" w:eastAsia="標楷體" w:hAnsi="標楷體" w:hint="eastAsia"/>
                <w:color w:val="000000"/>
              </w:rPr>
              <w:t>依下列各款方式辦理：</w:t>
            </w:r>
          </w:p>
          <w:p w:rsidR="00A35DA6" w:rsidRPr="0052158A" w:rsidRDefault="00A35DA6" w:rsidP="00A35DA6">
            <w:pPr>
              <w:ind w:leftChars="200" w:left="960" w:hangingChars="200" w:hanging="480"/>
              <w:rPr>
                <w:rFonts w:ascii="標楷體" w:eastAsia="標楷體" w:hAnsi="標楷體"/>
                <w:color w:val="000000"/>
              </w:rPr>
            </w:pPr>
            <w:r w:rsidRPr="0052158A">
              <w:rPr>
                <w:rFonts w:ascii="標楷體" w:eastAsia="標楷體" w:hAnsi="標楷體" w:hint="eastAsia"/>
                <w:color w:val="000000"/>
              </w:rPr>
              <w:t>一、本市市民申請使用一般櫃位區個人、雙人，依附表一收費標準收取百分之三十、菩薩特區櫃位個人、雙人依附表一收費標準收取百分之八十、</w:t>
            </w:r>
            <w:r w:rsidRPr="00FB1B4A">
              <w:rPr>
                <w:rFonts w:ascii="標楷體" w:eastAsia="標楷體" w:hAnsi="標楷體" w:hint="eastAsia"/>
                <w:color w:val="000000"/>
              </w:rPr>
              <w:t>恩典區高級個人櫃位</w:t>
            </w:r>
            <w:r w:rsidRPr="0052158A">
              <w:rPr>
                <w:rFonts w:ascii="標楷體" w:eastAsia="標楷體" w:hAnsi="標楷體" w:hint="eastAsia"/>
                <w:color w:val="000000"/>
              </w:rPr>
              <w:t>、家族式櫃位，依附表一收費標準收取百分之五十。神主牌位，依附表二收費標準收取百分之三十。</w:t>
            </w:r>
          </w:p>
          <w:p w:rsidR="00A35DA6" w:rsidRDefault="00A35DA6" w:rsidP="00A35DA6">
            <w:pPr>
              <w:ind w:leftChars="200" w:left="960" w:hangingChars="200" w:hanging="480"/>
              <w:rPr>
                <w:rFonts w:ascii="標楷體" w:eastAsia="標楷體" w:hAnsi="標楷體"/>
                <w:color w:val="000000"/>
              </w:rPr>
            </w:pPr>
            <w:r w:rsidRPr="0052158A">
              <w:rPr>
                <w:rFonts w:ascii="標楷體" w:eastAsia="標楷體" w:hAnsi="標楷體" w:hint="eastAsia"/>
                <w:color w:val="000000"/>
              </w:rPr>
              <w:t>二、原埋葬於本市轄區內管理之各公墓或私墓起掘者及本市新英里民，申請一般櫃位區，依附表一收費標準收取百分之二十五、</w:t>
            </w:r>
            <w:r w:rsidRPr="00FB1B4A">
              <w:rPr>
                <w:rFonts w:ascii="標楷體" w:eastAsia="標楷體" w:hAnsi="標楷體" w:hint="eastAsia"/>
                <w:color w:val="000000"/>
              </w:rPr>
              <w:t>恩典區高級個人櫃位百分之四十五</w:t>
            </w:r>
            <w:r w:rsidRPr="0052158A">
              <w:rPr>
                <w:rFonts w:ascii="標楷體" w:eastAsia="標楷體" w:hAnsi="標楷體" w:hint="eastAsia"/>
                <w:color w:val="000000"/>
              </w:rPr>
              <w:t>，但菩薩特區櫃位及家族式櫃位費用，仍依本市市民收費標準。</w:t>
            </w:r>
          </w:p>
          <w:p w:rsidR="00A35DA6" w:rsidRDefault="00A35DA6" w:rsidP="00A35DA6">
            <w:pPr>
              <w:ind w:leftChars="200" w:left="960" w:hangingChars="200" w:hanging="480"/>
              <w:rPr>
                <w:rFonts w:ascii="標楷體" w:eastAsia="標楷體" w:hAnsi="標楷體"/>
                <w:color w:val="000000"/>
              </w:rPr>
            </w:pPr>
            <w:r w:rsidRPr="0052158A">
              <w:rPr>
                <w:rFonts w:ascii="標楷體" w:eastAsia="標楷體" w:hAnsi="標楷體" w:hint="eastAsia"/>
                <w:color w:val="000000"/>
              </w:rPr>
              <w:t>三、本市南勢里民申請使用本堂一般櫃位區，依附表一收費標準收取費百分之十五，但先人公(私)墓起掘、菩薩特區櫃位</w:t>
            </w:r>
            <w:r>
              <w:rPr>
                <w:rFonts w:ascii="標楷體" w:eastAsia="標楷體" w:hAnsi="標楷體" w:hint="eastAsia"/>
                <w:color w:val="000000"/>
              </w:rPr>
              <w:t>、</w:t>
            </w:r>
            <w:r w:rsidRPr="00FB1B4A">
              <w:rPr>
                <w:rFonts w:ascii="標楷體" w:eastAsia="標楷體" w:hAnsi="標楷體" w:hint="eastAsia"/>
                <w:color w:val="000000"/>
              </w:rPr>
              <w:t>恩典區高級個人櫃位及家族式櫃位、</w:t>
            </w:r>
            <w:r w:rsidRPr="0052158A">
              <w:rPr>
                <w:rFonts w:ascii="標楷體" w:eastAsia="標楷體" w:hAnsi="標楷體" w:hint="eastAsia"/>
                <w:color w:val="000000"/>
              </w:rPr>
              <w:t>神主牌位，仍依本市市民收費標準收費。</w:t>
            </w:r>
          </w:p>
          <w:p w:rsidR="00A35DA6" w:rsidRDefault="00A35DA6" w:rsidP="00A35DA6">
            <w:pPr>
              <w:spacing w:line="400" w:lineRule="exact"/>
              <w:ind w:leftChars="233" w:left="1039" w:hangingChars="200" w:hanging="480"/>
              <w:jc w:val="both"/>
              <w:rPr>
                <w:rFonts w:ascii="標楷體" w:eastAsia="標楷體" w:hAnsi="標楷體"/>
                <w:color w:val="000000"/>
              </w:rPr>
            </w:pPr>
            <w:r w:rsidRPr="00602372">
              <w:rPr>
                <w:rFonts w:ascii="標楷體" w:eastAsia="標楷體" w:hAnsi="標楷體" w:hint="eastAsia"/>
                <w:color w:val="000000"/>
              </w:rPr>
              <w:t>四、</w:t>
            </w:r>
            <w:r w:rsidRPr="00960233">
              <w:rPr>
                <w:rFonts w:ascii="標楷體" w:eastAsia="標楷體" w:hAnsi="標楷體" w:hint="eastAsia"/>
                <w:color w:val="000000"/>
              </w:rPr>
              <w:t>中華民國</w:t>
            </w:r>
            <w:r w:rsidRPr="00602372">
              <w:rPr>
                <w:rFonts w:ascii="標楷體" w:eastAsia="標楷體" w:hAnsi="標楷體" w:hint="eastAsia"/>
                <w:color w:val="000000"/>
              </w:rPr>
              <w:t>一百零九年六月三十日前設籍於本堂建物直線距離三百五十公尺範圍內之居民，</w:t>
            </w:r>
            <w:r w:rsidRPr="00AF346B">
              <w:rPr>
                <w:rFonts w:ascii="標楷體" w:eastAsia="標楷體" w:hAnsi="標楷體" w:hint="eastAsia"/>
                <w:color w:val="000000"/>
              </w:rPr>
              <w:t>申請使用</w:t>
            </w:r>
            <w:r w:rsidRPr="00D439C8">
              <w:rPr>
                <w:rFonts w:ascii="標楷體" w:eastAsia="標楷體" w:hAnsi="標楷體" w:hint="eastAsia"/>
              </w:rPr>
              <w:t>一般櫃位區個人</w:t>
            </w:r>
            <w:r w:rsidRPr="00602372">
              <w:rPr>
                <w:rFonts w:ascii="標楷體" w:eastAsia="標楷體" w:hAnsi="標楷體" w:hint="eastAsia"/>
                <w:color w:val="000000"/>
              </w:rPr>
              <w:t>，免收使用費；其他櫃位依南勢</w:t>
            </w:r>
            <w:r w:rsidRPr="00602372">
              <w:rPr>
                <w:rFonts w:ascii="標楷體" w:eastAsia="標楷體" w:hAnsi="標楷體" w:hint="eastAsia"/>
                <w:color w:val="000000"/>
              </w:rPr>
              <w:lastRenderedPageBreak/>
              <w:t>里民收費標準辦理。(應由申請人舉證並證明符合資格，本所核定)</w:t>
            </w:r>
          </w:p>
          <w:p w:rsidR="00A35DA6" w:rsidRDefault="00A35DA6" w:rsidP="00A35DA6">
            <w:pPr>
              <w:ind w:leftChars="200" w:left="720" w:hangingChars="100" w:hanging="240"/>
              <w:rPr>
                <w:rFonts w:ascii="標楷體" w:eastAsia="標楷體" w:hAnsi="標楷體"/>
                <w:color w:val="000000"/>
              </w:rPr>
            </w:pPr>
            <w:r w:rsidRPr="0052158A">
              <w:rPr>
                <w:rFonts w:ascii="標楷體" w:eastAsia="標楷體" w:hAnsi="標楷體" w:hint="eastAsia"/>
                <w:color w:val="000000"/>
              </w:rPr>
              <w:t>五、</w:t>
            </w:r>
            <w:r>
              <w:rPr>
                <w:rFonts w:ascii="標楷體" w:eastAsia="標楷體" w:hAnsi="標楷體" w:hint="eastAsia"/>
                <w:color w:val="000000"/>
              </w:rPr>
              <w:t>本</w:t>
            </w:r>
            <w:r w:rsidRPr="0052158A">
              <w:rPr>
                <w:rFonts w:ascii="標楷體" w:eastAsia="標楷體" w:hAnsi="標楷體" w:hint="eastAsia"/>
                <w:color w:val="000000"/>
              </w:rPr>
              <w:t>市鄰近鄉鎮(公館、頭屋、銅鑼、西湖、造橋、後龍)</w:t>
            </w:r>
            <w:r>
              <w:rPr>
                <w:rFonts w:ascii="標楷體" w:eastAsia="標楷體" w:hAnsi="標楷體" w:hint="eastAsia"/>
                <w:color w:val="000000"/>
              </w:rPr>
              <w:t>申請一般櫃位區，</w:t>
            </w:r>
            <w:r w:rsidRPr="0052158A">
              <w:rPr>
                <w:rFonts w:ascii="標楷體" w:eastAsia="標楷體" w:hAnsi="標楷體" w:hint="eastAsia"/>
                <w:color w:val="000000"/>
              </w:rPr>
              <w:t>依附表一收費標準收取百分之四十、</w:t>
            </w:r>
            <w:r w:rsidRPr="00FB1B4A">
              <w:rPr>
                <w:rFonts w:ascii="標楷體" w:eastAsia="標楷體" w:hAnsi="標楷體" w:hint="eastAsia"/>
                <w:color w:val="000000"/>
              </w:rPr>
              <w:t>恩典區高級個人櫃位</w:t>
            </w:r>
            <w:r w:rsidRPr="0052158A">
              <w:rPr>
                <w:rFonts w:ascii="標楷體" w:eastAsia="標楷體" w:hAnsi="標楷體" w:hint="eastAsia"/>
                <w:color w:val="000000"/>
              </w:rPr>
              <w:t>、家族式櫃位，依附表一收費標準收取百分之五十五、菩薩特區櫃位，則依本市市民收費標準。神主牌位，依附表二收費標準收取百分之四十。</w:t>
            </w:r>
            <w:r w:rsidRPr="005B4C05">
              <w:rPr>
                <w:rFonts w:ascii="標楷體" w:eastAsia="標楷體" w:hAnsi="標楷體" w:hint="eastAsia"/>
                <w:color w:val="000000"/>
              </w:rPr>
              <w:t>其先人、往生之配偶或往生直系血親，亦同。</w:t>
            </w:r>
          </w:p>
          <w:p w:rsidR="00A35DA6" w:rsidRPr="00BC04A1" w:rsidRDefault="00A35DA6" w:rsidP="00A35DA6">
            <w:pPr>
              <w:ind w:leftChars="200" w:left="720" w:hangingChars="100" w:hanging="240"/>
              <w:rPr>
                <w:rFonts w:ascii="標楷體" w:eastAsia="標楷體" w:hAnsi="標楷體"/>
                <w:color w:val="000000"/>
                <w:u w:val="single"/>
              </w:rPr>
            </w:pPr>
            <w:r w:rsidRPr="00BC04A1">
              <w:rPr>
                <w:rFonts w:ascii="標楷體" w:eastAsia="標楷體" w:hAnsi="標楷體" w:hint="eastAsia"/>
                <w:color w:val="000000"/>
                <w:u w:val="single"/>
              </w:rPr>
              <w:t>六、</w:t>
            </w:r>
            <w:r w:rsidR="00816557" w:rsidRPr="00BC04A1">
              <w:rPr>
                <w:rFonts w:ascii="標楷體" w:eastAsia="標楷體" w:hAnsi="標楷體" w:hint="eastAsia"/>
                <w:color w:val="000000"/>
                <w:u w:val="single"/>
              </w:rPr>
              <w:t>本市轄區內如因涉及公共利益，經有關機關提出證明文件，有遷葬之必要，並經本所核定者，准予使用本堂一般櫃位區個人櫃位，惟不得要求選位，另每櫃位收取管理費新臺幣一萬五千元、免收使用費用。</w:t>
            </w:r>
          </w:p>
          <w:p w:rsidR="00B20F70" w:rsidRDefault="00A35DA6" w:rsidP="00A35DA6">
            <w:pPr>
              <w:ind w:firstLineChars="200" w:firstLine="480"/>
              <w:rPr>
                <w:rFonts w:ascii="標楷體" w:eastAsia="標楷體" w:hAnsi="標楷體"/>
                <w:color w:val="000000"/>
              </w:rPr>
            </w:pPr>
            <w:r w:rsidRPr="0052158A">
              <w:rPr>
                <w:rFonts w:ascii="標楷體" w:eastAsia="標楷體" w:hAnsi="標楷體" w:hint="eastAsia"/>
                <w:color w:val="000000"/>
              </w:rPr>
              <w:t>本市市民之祖先及五親等之親屬而無繼承人；或現設籍於本市且連續二年以上，及其配偶或直系血親，比照本市市民之規定辦理。</w:t>
            </w:r>
          </w:p>
          <w:p w:rsidR="00916D42" w:rsidRPr="00916D42" w:rsidRDefault="00916D42" w:rsidP="00CF352E">
            <w:pPr>
              <w:ind w:firstLineChars="200" w:firstLine="480"/>
              <w:rPr>
                <w:rFonts w:ascii="標楷體" w:eastAsia="標楷體" w:hAnsi="標楷體"/>
                <w:color w:val="000000"/>
              </w:rPr>
            </w:pPr>
          </w:p>
        </w:tc>
        <w:tc>
          <w:tcPr>
            <w:tcW w:w="3806" w:type="dxa"/>
          </w:tcPr>
          <w:p w:rsidR="00A35DA6" w:rsidRDefault="00A35DA6" w:rsidP="00A35DA6">
            <w:pPr>
              <w:ind w:left="240" w:hangingChars="100" w:hanging="240"/>
              <w:jc w:val="both"/>
              <w:rPr>
                <w:rFonts w:ascii="標楷體" w:eastAsia="標楷體" w:hAnsi="標楷體"/>
                <w:color w:val="000000"/>
              </w:rPr>
            </w:pPr>
            <w:r>
              <w:rPr>
                <w:rFonts w:ascii="標楷體" w:eastAsia="標楷體" w:hAnsi="標楷體" w:hint="eastAsia"/>
                <w:color w:val="000000"/>
              </w:rPr>
              <w:lastRenderedPageBreak/>
              <w:t>第二十五條</w:t>
            </w:r>
          </w:p>
          <w:p w:rsidR="00A35DA6" w:rsidRPr="0052158A" w:rsidRDefault="00A35DA6" w:rsidP="00A35DA6">
            <w:pPr>
              <w:ind w:firstLineChars="200" w:firstLine="480"/>
              <w:jc w:val="both"/>
              <w:rPr>
                <w:rFonts w:ascii="標楷體" w:eastAsia="標楷體" w:hAnsi="標楷體"/>
                <w:color w:val="000000"/>
              </w:rPr>
            </w:pPr>
            <w:r w:rsidRPr="0052158A">
              <w:rPr>
                <w:rFonts w:ascii="標楷體" w:eastAsia="標楷體" w:hAnsi="標楷體" w:hint="eastAsia"/>
                <w:color w:val="000000"/>
              </w:rPr>
              <w:t>申請使用本堂櫃(牌)位者，</w:t>
            </w:r>
            <w:r w:rsidRPr="004C3167">
              <w:rPr>
                <w:rFonts w:ascii="標楷體" w:eastAsia="標楷體" w:hAnsi="標楷體" w:hint="eastAsia"/>
                <w:color w:val="000000"/>
              </w:rPr>
              <w:t>使</w:t>
            </w:r>
            <w:r w:rsidRPr="00470C6E">
              <w:rPr>
                <w:rFonts w:ascii="標楷體" w:eastAsia="標楷體" w:hAnsi="標楷體" w:hint="eastAsia"/>
                <w:color w:val="000000"/>
              </w:rPr>
              <w:t>用費用</w:t>
            </w:r>
            <w:r w:rsidRPr="0052158A">
              <w:rPr>
                <w:rFonts w:ascii="標楷體" w:eastAsia="標楷體" w:hAnsi="標楷體" w:hint="eastAsia"/>
                <w:color w:val="000000"/>
              </w:rPr>
              <w:t>依下列各款方式辦理：</w:t>
            </w:r>
          </w:p>
          <w:p w:rsidR="00A35DA6" w:rsidRPr="0052158A" w:rsidRDefault="00A35DA6" w:rsidP="00A35DA6">
            <w:pPr>
              <w:ind w:leftChars="200" w:left="960" w:hangingChars="200" w:hanging="480"/>
              <w:rPr>
                <w:rFonts w:ascii="標楷體" w:eastAsia="標楷體" w:hAnsi="標楷體"/>
                <w:color w:val="000000"/>
              </w:rPr>
            </w:pPr>
            <w:r w:rsidRPr="0052158A">
              <w:rPr>
                <w:rFonts w:ascii="標楷體" w:eastAsia="標楷體" w:hAnsi="標楷體" w:hint="eastAsia"/>
                <w:color w:val="000000"/>
              </w:rPr>
              <w:t>一、本市市民申請使用一般櫃位區個人、雙人，依附表一收費標準收取百分之三十、菩薩特區櫃位個人、雙人依附表一收費標準收取百分之八十、</w:t>
            </w:r>
            <w:r w:rsidRPr="00FB1B4A">
              <w:rPr>
                <w:rFonts w:ascii="標楷體" w:eastAsia="標楷體" w:hAnsi="標楷體" w:hint="eastAsia"/>
                <w:color w:val="000000"/>
              </w:rPr>
              <w:t>恩典區高級個人櫃位</w:t>
            </w:r>
            <w:r w:rsidRPr="0052158A">
              <w:rPr>
                <w:rFonts w:ascii="標楷體" w:eastAsia="標楷體" w:hAnsi="標楷體" w:hint="eastAsia"/>
                <w:color w:val="000000"/>
              </w:rPr>
              <w:t>、家族式櫃位，依附表一收費標準收取百分之五十。神主牌位，依附表二收費標準收取百分之三十。</w:t>
            </w:r>
          </w:p>
          <w:p w:rsidR="00A35DA6" w:rsidRDefault="00A35DA6" w:rsidP="00A35DA6">
            <w:pPr>
              <w:ind w:leftChars="200" w:left="960" w:hangingChars="200" w:hanging="480"/>
              <w:rPr>
                <w:rFonts w:ascii="標楷體" w:eastAsia="標楷體" w:hAnsi="標楷體"/>
                <w:color w:val="000000"/>
              </w:rPr>
            </w:pPr>
            <w:r w:rsidRPr="0052158A">
              <w:rPr>
                <w:rFonts w:ascii="標楷體" w:eastAsia="標楷體" w:hAnsi="標楷體" w:hint="eastAsia"/>
                <w:color w:val="000000"/>
              </w:rPr>
              <w:t>二、原埋葬於本市轄區內管理之各公墓或私墓起掘者及本市新英里民，申請一般櫃位區，依附表一收費標準收取百分之二十五、</w:t>
            </w:r>
            <w:r w:rsidRPr="00FB1B4A">
              <w:rPr>
                <w:rFonts w:ascii="標楷體" w:eastAsia="標楷體" w:hAnsi="標楷體" w:hint="eastAsia"/>
                <w:color w:val="000000"/>
              </w:rPr>
              <w:t>恩典區高級個人櫃位百分之四十五</w:t>
            </w:r>
            <w:r w:rsidRPr="0052158A">
              <w:rPr>
                <w:rFonts w:ascii="標楷體" w:eastAsia="標楷體" w:hAnsi="標楷體" w:hint="eastAsia"/>
                <w:color w:val="000000"/>
              </w:rPr>
              <w:t>，但菩薩特區櫃位及家族式櫃位費用，仍依本市市民收費標準。</w:t>
            </w:r>
          </w:p>
          <w:p w:rsidR="00A35DA6" w:rsidRDefault="00A35DA6" w:rsidP="00A35DA6">
            <w:pPr>
              <w:ind w:leftChars="200" w:left="960" w:hangingChars="200" w:hanging="480"/>
              <w:rPr>
                <w:rFonts w:ascii="標楷體" w:eastAsia="標楷體" w:hAnsi="標楷體"/>
                <w:color w:val="000000"/>
              </w:rPr>
            </w:pPr>
            <w:r w:rsidRPr="0052158A">
              <w:rPr>
                <w:rFonts w:ascii="標楷體" w:eastAsia="標楷體" w:hAnsi="標楷體" w:hint="eastAsia"/>
                <w:color w:val="000000"/>
              </w:rPr>
              <w:t>三、本市南勢里民申請使用本堂一般櫃位區，依附表一收費標準收取費百分之十五，但先人公(私)墓起掘、菩薩特區櫃位</w:t>
            </w:r>
            <w:r>
              <w:rPr>
                <w:rFonts w:ascii="標楷體" w:eastAsia="標楷體" w:hAnsi="標楷體" w:hint="eastAsia"/>
                <w:color w:val="000000"/>
              </w:rPr>
              <w:t>、</w:t>
            </w:r>
            <w:r w:rsidRPr="00FB1B4A">
              <w:rPr>
                <w:rFonts w:ascii="標楷體" w:eastAsia="標楷體" w:hAnsi="標楷體" w:hint="eastAsia"/>
                <w:color w:val="000000"/>
              </w:rPr>
              <w:t>恩典區高級個人櫃位及家族式櫃位</w:t>
            </w:r>
            <w:r w:rsidRPr="0052158A">
              <w:rPr>
                <w:rFonts w:ascii="標楷體" w:eastAsia="標楷體" w:hAnsi="標楷體" w:hint="eastAsia"/>
                <w:color w:val="000000"/>
              </w:rPr>
              <w:t>、神主牌位，仍依本市市民收費標準收費。</w:t>
            </w:r>
          </w:p>
          <w:p w:rsidR="00A35DA6" w:rsidRDefault="00A35DA6" w:rsidP="00A35DA6">
            <w:pPr>
              <w:spacing w:line="400" w:lineRule="exact"/>
              <w:ind w:leftChars="233" w:left="1039" w:hangingChars="200" w:hanging="480"/>
              <w:jc w:val="both"/>
              <w:rPr>
                <w:rFonts w:ascii="標楷體" w:eastAsia="標楷體" w:hAnsi="標楷體"/>
                <w:color w:val="000000"/>
              </w:rPr>
            </w:pPr>
            <w:r w:rsidRPr="00602372">
              <w:rPr>
                <w:rFonts w:ascii="標楷體" w:eastAsia="標楷體" w:hAnsi="標楷體" w:hint="eastAsia"/>
                <w:color w:val="000000"/>
              </w:rPr>
              <w:t>四、</w:t>
            </w:r>
            <w:r w:rsidRPr="00960233">
              <w:rPr>
                <w:rFonts w:ascii="標楷體" w:eastAsia="標楷體" w:hAnsi="標楷體" w:hint="eastAsia"/>
                <w:color w:val="000000"/>
              </w:rPr>
              <w:t>中華民國</w:t>
            </w:r>
            <w:r w:rsidRPr="00602372">
              <w:rPr>
                <w:rFonts w:ascii="標楷體" w:eastAsia="標楷體" w:hAnsi="標楷體" w:hint="eastAsia"/>
                <w:color w:val="000000"/>
              </w:rPr>
              <w:t>一百零九年六月三十日前設籍於本堂建物直線距離三百五十公尺範圍內之居民，</w:t>
            </w:r>
            <w:r w:rsidRPr="00AF346B">
              <w:rPr>
                <w:rFonts w:ascii="標楷體" w:eastAsia="標楷體" w:hAnsi="標楷體" w:hint="eastAsia"/>
                <w:color w:val="000000"/>
              </w:rPr>
              <w:t>申請使用</w:t>
            </w:r>
            <w:r w:rsidRPr="00D439C8">
              <w:rPr>
                <w:rFonts w:ascii="標楷體" w:eastAsia="標楷體" w:hAnsi="標楷體" w:hint="eastAsia"/>
              </w:rPr>
              <w:t>一般櫃位區個人</w:t>
            </w:r>
            <w:r w:rsidRPr="00602372">
              <w:rPr>
                <w:rFonts w:ascii="標楷體" w:eastAsia="標楷體" w:hAnsi="標楷體" w:hint="eastAsia"/>
                <w:color w:val="000000"/>
              </w:rPr>
              <w:t>，免收使用費；其他櫃位依南勢里民</w:t>
            </w:r>
            <w:r w:rsidRPr="00602372">
              <w:rPr>
                <w:rFonts w:ascii="標楷體" w:eastAsia="標楷體" w:hAnsi="標楷體" w:hint="eastAsia"/>
                <w:color w:val="000000"/>
              </w:rPr>
              <w:lastRenderedPageBreak/>
              <w:t>收費標準辦理。(應由申請人舉證並證明符合資格，本所核定)</w:t>
            </w:r>
          </w:p>
          <w:p w:rsidR="00A35DA6" w:rsidRPr="0052158A" w:rsidRDefault="00A35DA6" w:rsidP="00A35DA6">
            <w:pPr>
              <w:ind w:leftChars="200" w:left="720" w:hangingChars="100" w:hanging="240"/>
              <w:rPr>
                <w:rFonts w:ascii="標楷體" w:eastAsia="標楷體" w:hAnsi="標楷體"/>
                <w:color w:val="000000"/>
              </w:rPr>
            </w:pPr>
            <w:r w:rsidRPr="0052158A">
              <w:rPr>
                <w:rFonts w:ascii="標楷體" w:eastAsia="標楷體" w:hAnsi="標楷體" w:hint="eastAsia"/>
                <w:color w:val="000000"/>
              </w:rPr>
              <w:t>五、</w:t>
            </w:r>
            <w:r>
              <w:rPr>
                <w:rFonts w:ascii="標楷體" w:eastAsia="標楷體" w:hAnsi="標楷體" w:hint="eastAsia"/>
                <w:color w:val="000000"/>
              </w:rPr>
              <w:t>本</w:t>
            </w:r>
            <w:r w:rsidRPr="0052158A">
              <w:rPr>
                <w:rFonts w:ascii="標楷體" w:eastAsia="標楷體" w:hAnsi="標楷體" w:hint="eastAsia"/>
                <w:color w:val="000000"/>
              </w:rPr>
              <w:t>市鄰近鄉鎮(公館、頭屋、銅鑼、西湖、造橋、後龍)</w:t>
            </w:r>
            <w:r>
              <w:rPr>
                <w:rFonts w:ascii="標楷體" w:eastAsia="標楷體" w:hAnsi="標楷體" w:hint="eastAsia"/>
                <w:color w:val="000000"/>
              </w:rPr>
              <w:t>申請一般櫃位區，</w:t>
            </w:r>
            <w:r w:rsidRPr="0052158A">
              <w:rPr>
                <w:rFonts w:ascii="標楷體" w:eastAsia="標楷體" w:hAnsi="標楷體" w:hint="eastAsia"/>
                <w:color w:val="000000"/>
              </w:rPr>
              <w:t>依附表一收費標準收取百分之四十、</w:t>
            </w:r>
            <w:r w:rsidRPr="00FB1B4A">
              <w:rPr>
                <w:rFonts w:ascii="標楷體" w:eastAsia="標楷體" w:hAnsi="標楷體" w:hint="eastAsia"/>
                <w:color w:val="000000"/>
              </w:rPr>
              <w:t>恩典區高級個人櫃位</w:t>
            </w:r>
            <w:r w:rsidRPr="0052158A">
              <w:rPr>
                <w:rFonts w:ascii="標楷體" w:eastAsia="標楷體" w:hAnsi="標楷體" w:hint="eastAsia"/>
                <w:color w:val="000000"/>
              </w:rPr>
              <w:t>、家族式櫃位，依附表一收費標準收取百分之五十五、菩薩特區櫃位，則依本市市民收費標準。神主牌位，依附表二收費標準收取百分之四十。</w:t>
            </w:r>
            <w:r w:rsidRPr="005B4C05">
              <w:rPr>
                <w:rFonts w:ascii="標楷體" w:eastAsia="標楷體" w:hAnsi="標楷體" w:hint="eastAsia"/>
                <w:color w:val="000000"/>
              </w:rPr>
              <w:t>其先人、往生之配偶或往生直系血親，亦同。</w:t>
            </w:r>
          </w:p>
          <w:p w:rsidR="00B20F70" w:rsidRDefault="00A35DA6" w:rsidP="00A35DA6">
            <w:pPr>
              <w:ind w:firstLineChars="200" w:firstLine="480"/>
              <w:jc w:val="both"/>
              <w:rPr>
                <w:rFonts w:ascii="標楷體" w:eastAsia="標楷體" w:hAnsi="標楷體"/>
                <w:color w:val="000000"/>
              </w:rPr>
            </w:pPr>
            <w:r w:rsidRPr="0052158A">
              <w:rPr>
                <w:rFonts w:ascii="標楷體" w:eastAsia="標楷體" w:hAnsi="標楷體" w:hint="eastAsia"/>
                <w:color w:val="000000"/>
              </w:rPr>
              <w:t>本市市民之祖先及五親等之親屬而無繼承人；或現設籍於本市且連續二年以上，及其配偶或直系血親，比照本市市民之規定辦理。</w:t>
            </w:r>
          </w:p>
          <w:p w:rsidR="00916D42" w:rsidRPr="00B20F70" w:rsidRDefault="00916D42" w:rsidP="00916D42">
            <w:pPr>
              <w:ind w:firstLineChars="200" w:firstLine="480"/>
              <w:jc w:val="both"/>
              <w:rPr>
                <w:rFonts w:ascii="標楷體" w:eastAsia="標楷體" w:hAnsi="標楷體"/>
                <w:color w:val="000000"/>
              </w:rPr>
            </w:pPr>
          </w:p>
        </w:tc>
        <w:tc>
          <w:tcPr>
            <w:tcW w:w="2783" w:type="dxa"/>
          </w:tcPr>
          <w:p w:rsidR="00A35DA6" w:rsidRDefault="00A35DA6" w:rsidP="00A35DA6">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lastRenderedPageBreak/>
              <w:t>增訂第六款；如座落本市</w:t>
            </w:r>
          </w:p>
          <w:p w:rsidR="00A35DA6" w:rsidRDefault="00A35DA6" w:rsidP="00A35DA6">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轄區內之骨灰（骸）存放設</w:t>
            </w:r>
          </w:p>
          <w:p w:rsidR="00A35DA6" w:rsidRDefault="00A35DA6" w:rsidP="00A35DA6">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施或墓園，因有涉及公共</w:t>
            </w:r>
          </w:p>
          <w:p w:rsidR="00A35DA6" w:rsidRDefault="00A35DA6" w:rsidP="00A35DA6">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利益，如增進土地利用、整</w:t>
            </w:r>
          </w:p>
          <w:p w:rsidR="00A25A96" w:rsidRDefault="00A35DA6" w:rsidP="00A25A96">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頓市容等相類之</w:t>
            </w:r>
            <w:r w:rsidR="00A25A96">
              <w:rPr>
                <w:rFonts w:ascii="標楷體" w:eastAsia="標楷體" w:hAnsi="標楷體" w:hint="eastAsia"/>
                <w:color w:val="000000"/>
              </w:rPr>
              <w:t>因素，</w:t>
            </w:r>
            <w:r>
              <w:rPr>
                <w:rFonts w:ascii="標楷體" w:eastAsia="標楷體" w:hAnsi="標楷體" w:hint="eastAsia"/>
                <w:color w:val="000000"/>
              </w:rPr>
              <w:t>經</w:t>
            </w:r>
          </w:p>
          <w:p w:rsidR="00F95EAC" w:rsidRDefault="00A35DA6" w:rsidP="00A25A96">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有關機關提出</w:t>
            </w:r>
            <w:r w:rsidR="00A25A96">
              <w:rPr>
                <w:rFonts w:ascii="標楷體" w:eastAsia="標楷體" w:hAnsi="標楷體" w:hint="eastAsia"/>
                <w:color w:val="000000"/>
              </w:rPr>
              <w:t>證明文件，</w:t>
            </w:r>
          </w:p>
          <w:p w:rsidR="00816557" w:rsidRDefault="00A25A96" w:rsidP="00A25A96">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並且有遷葬之必要</w:t>
            </w:r>
            <w:r w:rsidR="009A68E3">
              <w:rPr>
                <w:rFonts w:ascii="標楷體" w:eastAsia="標楷體" w:hAnsi="標楷體" w:hint="eastAsia"/>
                <w:color w:val="000000"/>
              </w:rPr>
              <w:t>。</w:t>
            </w:r>
            <w:r>
              <w:rPr>
                <w:rFonts w:ascii="標楷體" w:eastAsia="標楷體" w:hAnsi="標楷體" w:hint="eastAsia"/>
                <w:color w:val="000000"/>
              </w:rPr>
              <w:t>為便</w:t>
            </w:r>
          </w:p>
          <w:p w:rsidR="00816557" w:rsidRDefault="00A25A96" w:rsidP="00A25A96">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利其行政目的，本所即可</w:t>
            </w:r>
          </w:p>
          <w:p w:rsidR="00816557" w:rsidRDefault="00A25A96" w:rsidP="009A68E3">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依此款規定，提供使用上</w:t>
            </w:r>
          </w:p>
          <w:p w:rsidR="00816557" w:rsidRDefault="00A25A96" w:rsidP="009A68E3">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免費、管理上優惠方式收</w:t>
            </w:r>
          </w:p>
          <w:p w:rsidR="00816557" w:rsidRDefault="00A25A96" w:rsidP="009A68E3">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納晉堂，</w:t>
            </w:r>
            <w:r w:rsidR="009A68E3">
              <w:rPr>
                <w:rFonts w:ascii="標楷體" w:eastAsia="標楷體" w:hAnsi="標楷體" w:hint="eastAsia"/>
                <w:color w:val="000000"/>
              </w:rPr>
              <w:t>並</w:t>
            </w:r>
            <w:r>
              <w:rPr>
                <w:rFonts w:ascii="標楷體" w:eastAsia="標楷體" w:hAnsi="標楷體" w:hint="eastAsia"/>
                <w:color w:val="000000"/>
              </w:rPr>
              <w:t>應經本所</w:t>
            </w:r>
            <w:r w:rsidR="009A68E3">
              <w:rPr>
                <w:rFonts w:ascii="標楷體" w:eastAsia="標楷體" w:hAnsi="標楷體" w:hint="eastAsia"/>
                <w:color w:val="000000"/>
              </w:rPr>
              <w:t>首長</w:t>
            </w:r>
          </w:p>
          <w:p w:rsidR="00816557" w:rsidRDefault="009A68E3" w:rsidP="009A68E3">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核定方可</w:t>
            </w:r>
            <w:r w:rsidR="00816557">
              <w:rPr>
                <w:rFonts w:ascii="標楷體" w:eastAsia="標楷體" w:hAnsi="標楷體" w:hint="eastAsia"/>
                <w:color w:val="000000"/>
              </w:rPr>
              <w:t>准予使用</w:t>
            </w:r>
            <w:r>
              <w:rPr>
                <w:rFonts w:ascii="標楷體" w:eastAsia="標楷體" w:hAnsi="標楷體" w:hint="eastAsia"/>
                <w:color w:val="000000"/>
              </w:rPr>
              <w:t>，但此</w:t>
            </w:r>
          </w:p>
          <w:p w:rsidR="00816557" w:rsidRDefault="009A68E3" w:rsidP="009A68E3">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款適用比其他同條款項使</w:t>
            </w:r>
          </w:p>
          <w:p w:rsidR="00816557" w:rsidRDefault="009A68E3" w:rsidP="009A68E3">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用</w:t>
            </w:r>
            <w:r w:rsidR="00816557">
              <w:rPr>
                <w:rFonts w:ascii="標楷體" w:eastAsia="標楷體" w:hAnsi="標楷體" w:hint="eastAsia"/>
                <w:color w:val="000000"/>
              </w:rPr>
              <w:t>櫃位收費標準優惠</w:t>
            </w:r>
            <w:r>
              <w:rPr>
                <w:rFonts w:ascii="標楷體" w:eastAsia="標楷體" w:hAnsi="標楷體" w:hint="eastAsia"/>
                <w:color w:val="000000"/>
              </w:rPr>
              <w:t>多，</w:t>
            </w:r>
          </w:p>
          <w:p w:rsidR="009A68E3" w:rsidRDefault="009A68E3" w:rsidP="009A68E3">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故不許選位，櫃位存放位</w:t>
            </w:r>
          </w:p>
          <w:p w:rsidR="009A68E3" w:rsidRDefault="009A68E3" w:rsidP="009A68E3">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置應由管理單位逕行安排</w:t>
            </w:r>
          </w:p>
          <w:p w:rsidR="009A68E3" w:rsidRPr="00A25A96" w:rsidRDefault="009A68E3" w:rsidP="009A68E3">
            <w:pPr>
              <w:spacing w:line="0" w:lineRule="atLeast"/>
              <w:ind w:left="240" w:hangingChars="100" w:hanging="240"/>
              <w:jc w:val="both"/>
              <w:rPr>
                <w:rFonts w:ascii="標楷體" w:eastAsia="標楷體" w:hAnsi="標楷體"/>
                <w:color w:val="000000"/>
              </w:rPr>
            </w:pPr>
            <w:r>
              <w:rPr>
                <w:rFonts w:ascii="標楷體" w:eastAsia="標楷體" w:hAnsi="標楷體" w:hint="eastAsia"/>
                <w:color w:val="000000"/>
              </w:rPr>
              <w:t>。</w:t>
            </w:r>
          </w:p>
        </w:tc>
      </w:tr>
    </w:tbl>
    <w:p w:rsidR="00534EAB" w:rsidRPr="00AB761B" w:rsidRDefault="00534EAB" w:rsidP="00AB761B">
      <w:pPr>
        <w:ind w:firstLineChars="200" w:firstLine="480"/>
        <w:jc w:val="both"/>
        <w:rPr>
          <w:rFonts w:ascii="標楷體" w:eastAsia="標楷體" w:hAnsi="標楷體"/>
          <w:color w:val="000000"/>
        </w:rPr>
      </w:pPr>
    </w:p>
    <w:p w:rsidR="007113F0" w:rsidRPr="00534EAB" w:rsidRDefault="007113F0" w:rsidP="00534EAB">
      <w:pPr>
        <w:jc w:val="both"/>
      </w:pPr>
    </w:p>
    <w:sectPr w:rsidR="007113F0" w:rsidRPr="00534EAB" w:rsidSect="00D11F0D">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0891" w:rsidRDefault="00B60891" w:rsidP="00534EAB">
      <w:r>
        <w:separator/>
      </w:r>
    </w:p>
  </w:endnote>
  <w:endnote w:type="continuationSeparator" w:id="0">
    <w:p w:rsidR="00B60891" w:rsidRDefault="00B60891" w:rsidP="00534E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0891" w:rsidRDefault="00B60891" w:rsidP="00534EAB">
      <w:r>
        <w:separator/>
      </w:r>
    </w:p>
  </w:footnote>
  <w:footnote w:type="continuationSeparator" w:id="0">
    <w:p w:rsidR="00B60891" w:rsidRDefault="00B60891" w:rsidP="00534EA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DB6D3D"/>
    <w:multiLevelType w:val="hybridMultilevel"/>
    <w:tmpl w:val="4CC0CD4A"/>
    <w:lvl w:ilvl="0" w:tplc="D09C9B82">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 w15:restartNumberingAfterBreak="0">
    <w:nsid w:val="272C0DC7"/>
    <w:multiLevelType w:val="hybridMultilevel"/>
    <w:tmpl w:val="49DA9584"/>
    <w:lvl w:ilvl="0" w:tplc="207EF1B4">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579A69D0"/>
    <w:multiLevelType w:val="hybridMultilevel"/>
    <w:tmpl w:val="FB8E4190"/>
    <w:lvl w:ilvl="0" w:tplc="04090015">
      <w:start w:val="1"/>
      <w:numFmt w:val="taiwaneseCountingThousand"/>
      <w:lvlText w:val="%1、"/>
      <w:lvlJc w:val="left"/>
      <w:pPr>
        <w:ind w:left="480" w:hanging="480"/>
      </w:pPr>
      <w:rPr>
        <w:rFonts w:ascii="Times New Roman" w:hAnsi="Times New Roman"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5CE46068"/>
    <w:multiLevelType w:val="hybridMultilevel"/>
    <w:tmpl w:val="11C647FE"/>
    <w:lvl w:ilvl="0" w:tplc="623C058C">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7B3D20EA"/>
    <w:multiLevelType w:val="hybridMultilevel"/>
    <w:tmpl w:val="8E6AE834"/>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15E6"/>
    <w:rsid w:val="00063AFB"/>
    <w:rsid w:val="000701AA"/>
    <w:rsid w:val="00073558"/>
    <w:rsid w:val="00074CFB"/>
    <w:rsid w:val="000B569D"/>
    <w:rsid w:val="000D0B7A"/>
    <w:rsid w:val="00143479"/>
    <w:rsid w:val="001C12F5"/>
    <w:rsid w:val="001D54D1"/>
    <w:rsid w:val="001D5D98"/>
    <w:rsid w:val="001F1643"/>
    <w:rsid w:val="002073EF"/>
    <w:rsid w:val="0021655B"/>
    <w:rsid w:val="0025558E"/>
    <w:rsid w:val="002B65E2"/>
    <w:rsid w:val="002D625F"/>
    <w:rsid w:val="003425E9"/>
    <w:rsid w:val="00397628"/>
    <w:rsid w:val="004517C0"/>
    <w:rsid w:val="00470C6E"/>
    <w:rsid w:val="004A58CC"/>
    <w:rsid w:val="004C3167"/>
    <w:rsid w:val="0052158A"/>
    <w:rsid w:val="00534EAB"/>
    <w:rsid w:val="00557592"/>
    <w:rsid w:val="005B0108"/>
    <w:rsid w:val="005B4C05"/>
    <w:rsid w:val="005E41B2"/>
    <w:rsid w:val="00610F88"/>
    <w:rsid w:val="0065546B"/>
    <w:rsid w:val="0067605F"/>
    <w:rsid w:val="00682FE7"/>
    <w:rsid w:val="006918E6"/>
    <w:rsid w:val="006E7603"/>
    <w:rsid w:val="007113F0"/>
    <w:rsid w:val="00723DB0"/>
    <w:rsid w:val="007B5FD4"/>
    <w:rsid w:val="007D4B1C"/>
    <w:rsid w:val="007D6ECA"/>
    <w:rsid w:val="007F2EE2"/>
    <w:rsid w:val="0081209C"/>
    <w:rsid w:val="00816557"/>
    <w:rsid w:val="0081782A"/>
    <w:rsid w:val="00854D96"/>
    <w:rsid w:val="00875B09"/>
    <w:rsid w:val="0089077E"/>
    <w:rsid w:val="008A28C3"/>
    <w:rsid w:val="008A4596"/>
    <w:rsid w:val="008A7198"/>
    <w:rsid w:val="00916D42"/>
    <w:rsid w:val="009225F5"/>
    <w:rsid w:val="00943386"/>
    <w:rsid w:val="00972BD8"/>
    <w:rsid w:val="009A68E3"/>
    <w:rsid w:val="009E2FDE"/>
    <w:rsid w:val="00A25A96"/>
    <w:rsid w:val="00A316C3"/>
    <w:rsid w:val="00A35DA6"/>
    <w:rsid w:val="00A82814"/>
    <w:rsid w:val="00A87226"/>
    <w:rsid w:val="00A915E6"/>
    <w:rsid w:val="00AB761B"/>
    <w:rsid w:val="00B20F70"/>
    <w:rsid w:val="00B5265F"/>
    <w:rsid w:val="00B60891"/>
    <w:rsid w:val="00B81211"/>
    <w:rsid w:val="00BB35C1"/>
    <w:rsid w:val="00BC04A1"/>
    <w:rsid w:val="00C2355D"/>
    <w:rsid w:val="00C26A68"/>
    <w:rsid w:val="00C76357"/>
    <w:rsid w:val="00C868AB"/>
    <w:rsid w:val="00CA4A8A"/>
    <w:rsid w:val="00CC53A7"/>
    <w:rsid w:val="00CF352E"/>
    <w:rsid w:val="00D11F0D"/>
    <w:rsid w:val="00D1527E"/>
    <w:rsid w:val="00D17916"/>
    <w:rsid w:val="00E51A35"/>
    <w:rsid w:val="00EA0DDF"/>
    <w:rsid w:val="00EE2358"/>
    <w:rsid w:val="00F3383F"/>
    <w:rsid w:val="00F95EAC"/>
    <w:rsid w:val="00F95FD2"/>
    <w:rsid w:val="00FB1B4A"/>
    <w:rsid w:val="00FB47CC"/>
    <w:rsid w:val="00FE02F2"/>
    <w:rsid w:val="00FF515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F0B4F50-7F8B-4387-AE56-68562273A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4EAB"/>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4EAB"/>
    <w:pPr>
      <w:tabs>
        <w:tab w:val="center" w:pos="4153"/>
        <w:tab w:val="right" w:pos="8306"/>
      </w:tabs>
      <w:snapToGrid w:val="0"/>
    </w:pPr>
    <w:rPr>
      <w:rFonts w:asciiTheme="minorHAnsi" w:eastAsiaTheme="minorEastAsia" w:hAnsiTheme="minorHAnsi" w:cstheme="minorBidi"/>
      <w:sz w:val="20"/>
      <w:szCs w:val="20"/>
    </w:rPr>
  </w:style>
  <w:style w:type="character" w:customStyle="1" w:styleId="a4">
    <w:name w:val="頁首 字元"/>
    <w:basedOn w:val="a0"/>
    <w:link w:val="a3"/>
    <w:uiPriority w:val="99"/>
    <w:rsid w:val="00534EAB"/>
    <w:rPr>
      <w:sz w:val="20"/>
      <w:szCs w:val="20"/>
    </w:rPr>
  </w:style>
  <w:style w:type="paragraph" w:styleId="a5">
    <w:name w:val="footer"/>
    <w:basedOn w:val="a"/>
    <w:link w:val="a6"/>
    <w:uiPriority w:val="99"/>
    <w:unhideWhenUsed/>
    <w:rsid w:val="00534EAB"/>
    <w:pPr>
      <w:tabs>
        <w:tab w:val="center" w:pos="4153"/>
        <w:tab w:val="right" w:pos="8306"/>
      </w:tabs>
      <w:snapToGrid w:val="0"/>
    </w:pPr>
    <w:rPr>
      <w:rFonts w:asciiTheme="minorHAnsi" w:eastAsiaTheme="minorEastAsia" w:hAnsiTheme="minorHAnsi" w:cstheme="minorBidi"/>
      <w:sz w:val="20"/>
      <w:szCs w:val="20"/>
    </w:rPr>
  </w:style>
  <w:style w:type="character" w:customStyle="1" w:styleId="a6">
    <w:name w:val="頁尾 字元"/>
    <w:basedOn w:val="a0"/>
    <w:link w:val="a5"/>
    <w:uiPriority w:val="99"/>
    <w:rsid w:val="00534EAB"/>
    <w:rPr>
      <w:sz w:val="20"/>
      <w:szCs w:val="20"/>
    </w:rPr>
  </w:style>
  <w:style w:type="paragraph" w:styleId="a7">
    <w:name w:val="List Paragraph"/>
    <w:basedOn w:val="a"/>
    <w:uiPriority w:val="34"/>
    <w:qFormat/>
    <w:rsid w:val="00C2355D"/>
    <w:pPr>
      <w:ind w:leftChars="200" w:left="480"/>
    </w:pPr>
  </w:style>
  <w:style w:type="paragraph" w:styleId="a8">
    <w:name w:val="Balloon Text"/>
    <w:basedOn w:val="a"/>
    <w:link w:val="a9"/>
    <w:uiPriority w:val="99"/>
    <w:semiHidden/>
    <w:unhideWhenUsed/>
    <w:rsid w:val="00682FE7"/>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682FE7"/>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DAC9F-6080-4896-9656-F4764CCD4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2</Pages>
  <Words>241</Words>
  <Characters>1379</Characters>
  <Application>Microsoft Office Word</Application>
  <DocSecurity>0</DocSecurity>
  <Lines>11</Lines>
  <Paragraphs>3</Paragraphs>
  <ScaleCrop>false</ScaleCrop>
  <Company/>
  <LinksUpToDate>false</LinksUpToDate>
  <CharactersWithSpaces>1617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mg101</dc:creator>
  <cp:lastModifiedBy>Microsoft 帳戶</cp:lastModifiedBy>
  <cp:revision>20</cp:revision>
  <cp:lastPrinted>2024-05-28T01:52:00Z</cp:lastPrinted>
  <dcterms:created xsi:type="dcterms:W3CDTF">2024-06-17T01:29:00Z</dcterms:created>
  <dcterms:modified xsi:type="dcterms:W3CDTF">2024-12-02T06:22:00Z</dcterms:modified>
</cp:coreProperties>
</file>